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922" w:rsidRPr="00292BA3" w:rsidRDefault="00292BA3" w:rsidP="00ED5922">
      <w:pPr>
        <w:pStyle w:val="Nagwek"/>
        <w:jc w:val="right"/>
        <w:rPr>
          <w:b/>
          <w:sz w:val="28"/>
          <w:szCs w:val="28"/>
        </w:rPr>
      </w:pPr>
      <w:bookmarkStart w:id="0" w:name="_Hlk42532787"/>
      <w:r>
        <w:rPr>
          <w:b/>
          <w:sz w:val="28"/>
          <w:szCs w:val="28"/>
        </w:rPr>
        <w:t>Z</w:t>
      </w:r>
      <w:r w:rsidR="00ED5922" w:rsidRPr="00292BA3">
        <w:rPr>
          <w:b/>
          <w:sz w:val="28"/>
          <w:szCs w:val="28"/>
        </w:rPr>
        <w:t xml:space="preserve">nak sprawy: </w:t>
      </w:r>
      <w:r w:rsidR="007A5A15">
        <w:rPr>
          <w:b/>
          <w:sz w:val="28"/>
          <w:szCs w:val="28"/>
        </w:rPr>
        <w:t>DZP.271.36</w:t>
      </w:r>
      <w:r w:rsidR="00ED5922" w:rsidRPr="00292BA3">
        <w:rPr>
          <w:b/>
          <w:sz w:val="28"/>
          <w:szCs w:val="28"/>
        </w:rPr>
        <w:t>.2022</w:t>
      </w:r>
    </w:p>
    <w:p w:rsidR="00ED5922" w:rsidRPr="00292BA3" w:rsidRDefault="00292BA3" w:rsidP="00ED5922">
      <w:pPr>
        <w:jc w:val="right"/>
        <w:rPr>
          <w:b/>
          <w:sz w:val="28"/>
          <w:szCs w:val="28"/>
        </w:rPr>
      </w:pPr>
      <w:r>
        <w:rPr>
          <w:b/>
          <w:sz w:val="28"/>
          <w:szCs w:val="28"/>
        </w:rPr>
        <w:t>Z</w:t>
      </w:r>
      <w:r w:rsidR="00ED5922" w:rsidRPr="00292BA3">
        <w:rPr>
          <w:b/>
          <w:sz w:val="28"/>
          <w:szCs w:val="28"/>
        </w:rPr>
        <w:t>ałącznik nr</w:t>
      </w:r>
      <w:r>
        <w:rPr>
          <w:b/>
          <w:sz w:val="28"/>
          <w:szCs w:val="28"/>
        </w:rPr>
        <w:t xml:space="preserve"> </w:t>
      </w:r>
      <w:r w:rsidR="00ED5922" w:rsidRPr="00292BA3">
        <w:rPr>
          <w:b/>
          <w:sz w:val="28"/>
          <w:szCs w:val="28"/>
        </w:rPr>
        <w:t xml:space="preserve"> 5</w:t>
      </w:r>
      <w:r>
        <w:rPr>
          <w:b/>
          <w:sz w:val="28"/>
          <w:szCs w:val="28"/>
        </w:rPr>
        <w:t xml:space="preserve"> do SWZ</w:t>
      </w:r>
    </w:p>
    <w:p w:rsidR="00446750" w:rsidRPr="00292BA3" w:rsidRDefault="00446750" w:rsidP="00446750">
      <w:pPr>
        <w:rPr>
          <w:b/>
          <w:sz w:val="28"/>
          <w:szCs w:val="28"/>
        </w:rPr>
      </w:pPr>
      <w:r w:rsidRPr="00292BA3">
        <w:rPr>
          <w:b/>
          <w:sz w:val="28"/>
          <w:szCs w:val="28"/>
        </w:rPr>
        <w:t>Zadanie</w:t>
      </w:r>
      <w:r w:rsidR="007A5A15">
        <w:rPr>
          <w:b/>
          <w:sz w:val="28"/>
          <w:szCs w:val="28"/>
        </w:rPr>
        <w:t xml:space="preserve"> </w:t>
      </w:r>
      <w:r w:rsidRPr="00292BA3">
        <w:rPr>
          <w:b/>
          <w:sz w:val="28"/>
          <w:szCs w:val="28"/>
        </w:rPr>
        <w:t xml:space="preserve"> nr</w:t>
      </w:r>
      <w:r w:rsidR="00292BA3">
        <w:rPr>
          <w:b/>
          <w:sz w:val="28"/>
          <w:szCs w:val="28"/>
        </w:rPr>
        <w:t xml:space="preserve"> </w:t>
      </w:r>
      <w:r w:rsidRPr="00292BA3">
        <w:rPr>
          <w:b/>
          <w:sz w:val="28"/>
          <w:szCs w:val="28"/>
        </w:rPr>
        <w:t xml:space="preserve"> 3</w:t>
      </w:r>
    </w:p>
    <w:p w:rsidR="00F34577" w:rsidRPr="00ED5922" w:rsidRDefault="00F34577" w:rsidP="00F34577">
      <w:pPr>
        <w:pStyle w:val="Nagwek4"/>
        <w:tabs>
          <w:tab w:val="left" w:pos="5748"/>
        </w:tabs>
        <w:ind w:left="567"/>
        <w:jc w:val="right"/>
        <w:rPr>
          <w:rFonts w:ascii="Arial" w:hAnsi="Arial" w:cs="Arial"/>
          <w:sz w:val="22"/>
          <w:szCs w:val="22"/>
        </w:rPr>
      </w:pPr>
    </w:p>
    <w:p w:rsidR="007B3D68" w:rsidRPr="00ED5922" w:rsidRDefault="007B3D68" w:rsidP="007B3D68">
      <w:pPr>
        <w:pStyle w:val="Nagwek4"/>
        <w:tabs>
          <w:tab w:val="left" w:pos="5748"/>
        </w:tabs>
        <w:ind w:left="567"/>
        <w:jc w:val="center"/>
        <w:rPr>
          <w:rFonts w:ascii="Arial" w:hAnsi="Arial" w:cs="Arial"/>
          <w:sz w:val="22"/>
          <w:szCs w:val="22"/>
        </w:rPr>
      </w:pPr>
      <w:r w:rsidRPr="00ED5922">
        <w:rPr>
          <w:rFonts w:ascii="Arial" w:hAnsi="Arial" w:cs="Arial"/>
          <w:sz w:val="22"/>
          <w:szCs w:val="22"/>
        </w:rPr>
        <w:t>FORMULARZ OFEROWANEGO SPRZĘTU</w:t>
      </w:r>
    </w:p>
    <w:p w:rsidR="007B3D68" w:rsidRPr="00ED5922" w:rsidRDefault="007B3D68" w:rsidP="007B3D68">
      <w:pPr>
        <w:pStyle w:val="Akapitzlist"/>
        <w:spacing w:line="276" w:lineRule="auto"/>
        <w:ind w:left="0"/>
        <w:rPr>
          <w:rFonts w:ascii="Arial" w:hAnsi="Arial" w:cs="Arial"/>
          <w:b/>
          <w:bCs/>
          <w:color w:val="538135"/>
          <w:sz w:val="22"/>
          <w:szCs w:val="22"/>
          <w:u w:val="single"/>
        </w:rPr>
      </w:pPr>
    </w:p>
    <w:p w:rsidR="00862E3A" w:rsidRPr="00ED5922" w:rsidRDefault="001F5BFE" w:rsidP="00C16AA3">
      <w:pPr>
        <w:pStyle w:val="Nagwek2"/>
        <w:jc w:val="left"/>
        <w:rPr>
          <w:rFonts w:cs="Arial"/>
          <w:sz w:val="22"/>
          <w:szCs w:val="22"/>
        </w:rPr>
      </w:pPr>
      <w:r w:rsidRPr="00ED5922">
        <w:rPr>
          <w:rFonts w:cs="Arial"/>
          <w:sz w:val="22"/>
          <w:szCs w:val="22"/>
        </w:rPr>
        <w:t>REKTOSKOP OPERACYJNY</w:t>
      </w:r>
      <w:r w:rsidR="00C16AA3" w:rsidRPr="00ED5922">
        <w:rPr>
          <w:rFonts w:cs="Arial"/>
          <w:sz w:val="22"/>
          <w:szCs w:val="22"/>
        </w:rPr>
        <w:t xml:space="preserve"> – 1 </w:t>
      </w:r>
      <w:proofErr w:type="spellStart"/>
      <w:r w:rsidRPr="00ED5922">
        <w:rPr>
          <w:rFonts w:cs="Arial"/>
          <w:sz w:val="22"/>
          <w:szCs w:val="22"/>
        </w:rPr>
        <w:t>kpl</w:t>
      </w:r>
      <w:proofErr w:type="spellEnd"/>
      <w:r w:rsidR="00C16AA3" w:rsidRPr="00ED5922">
        <w:rPr>
          <w:rFonts w:cs="Arial"/>
          <w:sz w:val="22"/>
          <w:szCs w:val="22"/>
        </w:rPr>
        <w:t>.</w:t>
      </w:r>
    </w:p>
    <w:p w:rsidR="007B3D68" w:rsidRPr="00ED5922" w:rsidRDefault="007B3D68" w:rsidP="007B3D68">
      <w:pPr>
        <w:pStyle w:val="Akapitzlist"/>
        <w:spacing w:line="276" w:lineRule="auto"/>
        <w:ind w:left="0"/>
        <w:jc w:val="center"/>
        <w:rPr>
          <w:rFonts w:ascii="Arial Narrow" w:hAnsi="Arial Narrow" w:cs="Arial"/>
          <w:color w:val="FF0000"/>
          <w:sz w:val="22"/>
          <w:szCs w:val="22"/>
        </w:rPr>
      </w:pPr>
    </w:p>
    <w:p w:rsidR="007B3D68" w:rsidRPr="00677A0E" w:rsidRDefault="007B3D68" w:rsidP="007B3D68">
      <w:pPr>
        <w:spacing w:line="276" w:lineRule="auto"/>
        <w:ind w:left="709"/>
        <w:rPr>
          <w:rFonts w:ascii="Arial Narrow" w:hAnsi="Arial Narrow" w:cs="Arial"/>
          <w:b/>
          <w:sz w:val="28"/>
          <w:szCs w:val="28"/>
        </w:rPr>
        <w:sectPr w:rsidR="007B3D68" w:rsidRPr="00677A0E" w:rsidSect="007B3D68">
          <w:footerReference w:type="default" r:id="rId7"/>
          <w:pgSz w:w="11907" w:h="16839" w:code="9"/>
          <w:pgMar w:top="1417" w:right="1417" w:bottom="1417" w:left="1417" w:header="181" w:footer="147" w:gutter="0"/>
          <w:cols w:space="708"/>
          <w:docGrid w:linePitch="360"/>
        </w:sectPr>
      </w:pPr>
    </w:p>
    <w:p w:rsidR="007B3D68" w:rsidRPr="009D7164" w:rsidRDefault="007B3D68" w:rsidP="007B3D68">
      <w:pPr>
        <w:spacing w:line="276" w:lineRule="auto"/>
        <w:ind w:left="709"/>
        <w:rPr>
          <w:rFonts w:ascii="Arial" w:hAnsi="Arial" w:cs="Arial"/>
          <w:b/>
        </w:rPr>
      </w:pPr>
      <w:r w:rsidRPr="009D7164">
        <w:rPr>
          <w:rFonts w:ascii="Arial" w:hAnsi="Arial" w:cs="Arial"/>
          <w:b/>
        </w:rPr>
        <w:lastRenderedPageBreak/>
        <w:t>Wykonawca:</w:t>
      </w:r>
    </w:p>
    <w:p w:rsidR="007B3D68" w:rsidRPr="009D7164" w:rsidRDefault="007B3D68" w:rsidP="007B3D68">
      <w:pPr>
        <w:ind w:right="5244"/>
        <w:rPr>
          <w:rFonts w:ascii="Arial" w:hAnsi="Arial" w:cs="Arial"/>
        </w:rPr>
      </w:pPr>
    </w:p>
    <w:p w:rsidR="007B3D68" w:rsidRPr="009D7164" w:rsidRDefault="007B3D68" w:rsidP="007B3D68">
      <w:pPr>
        <w:ind w:left="709" w:right="5103"/>
        <w:rPr>
          <w:rFonts w:ascii="Arial" w:hAnsi="Arial" w:cs="Arial"/>
        </w:rPr>
      </w:pPr>
      <w:r w:rsidRPr="009D7164">
        <w:rPr>
          <w:rFonts w:ascii="Arial" w:hAnsi="Arial" w:cs="Arial"/>
        </w:rPr>
        <w:t>…………………………………………</w:t>
      </w:r>
    </w:p>
    <w:p w:rsidR="007B3D68" w:rsidRPr="009D7164" w:rsidRDefault="007B3D68" w:rsidP="007B3D68">
      <w:pPr>
        <w:ind w:left="709" w:right="5103"/>
        <w:rPr>
          <w:rFonts w:ascii="Arial" w:hAnsi="Arial" w:cs="Arial"/>
        </w:rPr>
      </w:pPr>
    </w:p>
    <w:p w:rsidR="007B3D68" w:rsidRPr="009D7164" w:rsidRDefault="007B3D68" w:rsidP="007B3D68">
      <w:pPr>
        <w:ind w:left="709" w:right="5103"/>
        <w:rPr>
          <w:rFonts w:ascii="Arial" w:hAnsi="Arial" w:cs="Arial"/>
        </w:rPr>
      </w:pPr>
      <w:r w:rsidRPr="009D7164">
        <w:rPr>
          <w:rFonts w:ascii="Arial" w:hAnsi="Arial" w:cs="Arial"/>
        </w:rPr>
        <w:t>…………………………………………</w:t>
      </w:r>
    </w:p>
    <w:p w:rsidR="007B3D68" w:rsidRPr="009D7164" w:rsidRDefault="007B3D68" w:rsidP="007B3D68">
      <w:pPr>
        <w:spacing w:line="276" w:lineRule="auto"/>
        <w:ind w:left="284" w:right="4111"/>
        <w:rPr>
          <w:rFonts w:ascii="Arial" w:hAnsi="Arial" w:cs="Arial"/>
          <w:i/>
        </w:rPr>
      </w:pPr>
      <w:r w:rsidRPr="009D7164">
        <w:rPr>
          <w:rFonts w:ascii="Arial" w:hAnsi="Arial" w:cs="Arial"/>
          <w:i/>
        </w:rPr>
        <w:t xml:space="preserve">        (pełna nazwa/firma, adres, w zależności</w:t>
      </w:r>
      <w:r w:rsidRPr="009D7164">
        <w:rPr>
          <w:rFonts w:ascii="Arial" w:hAnsi="Arial" w:cs="Arial"/>
          <w:i/>
        </w:rPr>
        <w:br/>
        <w:t xml:space="preserve">        od podmiotu: NIP/PESEL, KRS/</w:t>
      </w:r>
      <w:proofErr w:type="spellStart"/>
      <w:r w:rsidRPr="009D7164">
        <w:rPr>
          <w:rFonts w:ascii="Arial" w:hAnsi="Arial" w:cs="Arial"/>
          <w:i/>
        </w:rPr>
        <w:t>CEiDG</w:t>
      </w:r>
      <w:proofErr w:type="spellEnd"/>
      <w:r w:rsidRPr="009D7164">
        <w:rPr>
          <w:rFonts w:ascii="Arial" w:hAnsi="Arial" w:cs="Arial"/>
          <w:i/>
        </w:rPr>
        <w:t>)</w:t>
      </w:r>
    </w:p>
    <w:p w:rsidR="007B3D68" w:rsidRPr="009D7164" w:rsidRDefault="007B3D68" w:rsidP="007B3D68">
      <w:pPr>
        <w:spacing w:line="276" w:lineRule="auto"/>
        <w:ind w:left="284" w:right="5103"/>
        <w:rPr>
          <w:rFonts w:ascii="Arial" w:hAnsi="Arial" w:cs="Arial"/>
          <w:i/>
        </w:rPr>
      </w:pPr>
    </w:p>
    <w:p w:rsidR="007B3D68" w:rsidRPr="009D7164" w:rsidRDefault="007B3D68" w:rsidP="007B3D68">
      <w:pPr>
        <w:spacing w:line="276" w:lineRule="auto"/>
        <w:ind w:left="709" w:right="5103"/>
        <w:rPr>
          <w:rFonts w:ascii="Arial" w:hAnsi="Arial" w:cs="Arial"/>
          <w:i/>
        </w:rPr>
      </w:pPr>
      <w:r w:rsidRPr="009D7164">
        <w:rPr>
          <w:rFonts w:ascii="Arial" w:hAnsi="Arial" w:cs="Arial"/>
          <w:u w:val="single"/>
        </w:rPr>
        <w:t>reprezentowany przez:</w:t>
      </w:r>
    </w:p>
    <w:p w:rsidR="007B3D68" w:rsidRPr="009D7164" w:rsidRDefault="007B3D68" w:rsidP="007B3D68">
      <w:pPr>
        <w:spacing w:line="276" w:lineRule="auto"/>
        <w:ind w:left="709" w:right="5103"/>
        <w:rPr>
          <w:rFonts w:ascii="Arial" w:hAnsi="Arial" w:cs="Arial"/>
          <w:i/>
        </w:rPr>
      </w:pPr>
    </w:p>
    <w:p w:rsidR="007B3D68" w:rsidRPr="009D7164" w:rsidRDefault="007B3D68" w:rsidP="007B3D68">
      <w:pPr>
        <w:spacing w:line="276" w:lineRule="auto"/>
        <w:ind w:left="709" w:right="5103"/>
        <w:rPr>
          <w:rFonts w:ascii="Arial" w:hAnsi="Arial" w:cs="Arial"/>
          <w:i/>
        </w:rPr>
      </w:pPr>
      <w:r w:rsidRPr="009D7164">
        <w:rPr>
          <w:rFonts w:ascii="Arial" w:hAnsi="Arial" w:cs="Arial"/>
        </w:rPr>
        <w:t>………………………………………</w:t>
      </w:r>
    </w:p>
    <w:p w:rsidR="007B3D68" w:rsidRPr="009D7164" w:rsidRDefault="007B3D68" w:rsidP="007B3D68">
      <w:pPr>
        <w:ind w:left="709" w:right="4820"/>
        <w:rPr>
          <w:rFonts w:ascii="Arial" w:hAnsi="Arial" w:cs="Arial"/>
          <w:i/>
        </w:rPr>
      </w:pPr>
      <w:r w:rsidRPr="009D7164">
        <w:rPr>
          <w:rFonts w:ascii="Arial" w:hAnsi="Arial" w:cs="Arial"/>
          <w:i/>
        </w:rPr>
        <w:t>(imię,</w:t>
      </w:r>
      <w:r w:rsidR="00ED5922" w:rsidRPr="009D7164">
        <w:rPr>
          <w:rFonts w:ascii="Arial" w:hAnsi="Arial" w:cs="Arial"/>
          <w:i/>
        </w:rPr>
        <w:t xml:space="preserve"> </w:t>
      </w:r>
      <w:r w:rsidRPr="009D7164">
        <w:rPr>
          <w:rFonts w:ascii="Arial" w:hAnsi="Arial" w:cs="Arial"/>
          <w:i/>
        </w:rPr>
        <w:t>nazwisko,</w:t>
      </w:r>
      <w:r w:rsidR="00ED5922" w:rsidRPr="009D7164">
        <w:rPr>
          <w:rFonts w:ascii="Arial" w:hAnsi="Arial" w:cs="Arial"/>
          <w:i/>
        </w:rPr>
        <w:t xml:space="preserve"> </w:t>
      </w:r>
      <w:r w:rsidRPr="009D7164">
        <w:rPr>
          <w:rFonts w:ascii="Arial" w:hAnsi="Arial" w:cs="Arial"/>
          <w:i/>
        </w:rPr>
        <w:t>stanowisko/podstawa</w:t>
      </w:r>
      <w:r w:rsidRPr="009D7164">
        <w:rPr>
          <w:rFonts w:ascii="Arial" w:hAnsi="Arial" w:cs="Arial"/>
          <w:i/>
        </w:rPr>
        <w:br/>
        <w:t>do reprezentacji)</w:t>
      </w:r>
    </w:p>
    <w:p w:rsidR="007B3D68" w:rsidRPr="009D7164" w:rsidRDefault="007B3D68" w:rsidP="007B3D68">
      <w:pPr>
        <w:pStyle w:val="Nagwek4"/>
        <w:tabs>
          <w:tab w:val="center" w:pos="4819"/>
          <w:tab w:val="left" w:pos="7488"/>
        </w:tabs>
        <w:spacing w:line="276" w:lineRule="auto"/>
        <w:rPr>
          <w:rFonts w:ascii="Arial" w:hAnsi="Arial" w:cs="Arial"/>
          <w:color w:val="FF0000"/>
        </w:rPr>
      </w:pPr>
      <w:r w:rsidRPr="009D7164">
        <w:rPr>
          <w:rFonts w:ascii="Arial" w:hAnsi="Arial" w:cs="Arial"/>
          <w:color w:val="FF0000"/>
        </w:rPr>
        <w:tab/>
      </w:r>
      <w:r w:rsidRPr="009D7164">
        <w:rPr>
          <w:rFonts w:ascii="Arial" w:hAnsi="Arial" w:cs="Arial"/>
          <w:color w:val="FF0000"/>
        </w:rPr>
        <w:tab/>
      </w:r>
    </w:p>
    <w:p w:rsidR="007B3D68" w:rsidRPr="009D7164" w:rsidRDefault="007B3D68" w:rsidP="007B3D68">
      <w:pPr>
        <w:pStyle w:val="Nagwek1"/>
        <w:spacing w:before="0" w:line="276" w:lineRule="auto"/>
        <w:jc w:val="both"/>
        <w:rPr>
          <w:sz w:val="20"/>
          <w:szCs w:val="20"/>
        </w:rPr>
        <w:sectPr w:rsidR="007B3D68" w:rsidRPr="009D7164" w:rsidSect="007B3D68">
          <w:type w:val="continuous"/>
          <w:pgSz w:w="11907" w:h="16839" w:code="9"/>
          <w:pgMar w:top="1417" w:right="1417" w:bottom="1417" w:left="1417" w:header="181" w:footer="147" w:gutter="0"/>
          <w:cols w:space="708"/>
          <w:docGrid w:linePitch="360"/>
        </w:sectPr>
      </w:pPr>
    </w:p>
    <w:p w:rsidR="00E77836" w:rsidRPr="009D7164" w:rsidRDefault="007B3D68" w:rsidP="007B3D68">
      <w:pPr>
        <w:pStyle w:val="Nagwek1"/>
        <w:spacing w:before="0" w:line="276" w:lineRule="auto"/>
        <w:jc w:val="both"/>
        <w:rPr>
          <w:sz w:val="20"/>
          <w:szCs w:val="20"/>
        </w:rPr>
      </w:pPr>
      <w:r w:rsidRPr="009D7164">
        <w:rPr>
          <w:sz w:val="20"/>
          <w:szCs w:val="20"/>
        </w:rPr>
        <w:lastRenderedPageBreak/>
        <w:t>OPIS TECHNICZNY</w:t>
      </w:r>
      <w:r w:rsidR="001F5BFE" w:rsidRPr="009D7164">
        <w:rPr>
          <w:sz w:val="20"/>
          <w:szCs w:val="20"/>
        </w:rPr>
        <w:t xml:space="preserve"> – WARUNKI GRANICZNE OFEROWANEGO </w:t>
      </w:r>
      <w:r w:rsidR="001F5BFE" w:rsidRPr="009D7164">
        <w:rPr>
          <w:rFonts w:cs="Arial"/>
          <w:sz w:val="20"/>
          <w:szCs w:val="20"/>
        </w:rPr>
        <w:t>REKTOSKOPU OPERACYJNEGO – 1kpl.</w:t>
      </w:r>
    </w:p>
    <w:p w:rsidR="007B3D68" w:rsidRPr="009D7164" w:rsidRDefault="007B3D68" w:rsidP="007B3D68">
      <w:pPr>
        <w:pStyle w:val="Nagwek1"/>
        <w:numPr>
          <w:ilvl w:val="0"/>
          <w:numId w:val="0"/>
        </w:numPr>
        <w:spacing w:before="0" w:after="0"/>
        <w:ind w:left="720"/>
        <w:jc w:val="both"/>
        <w:rPr>
          <w:sz w:val="20"/>
          <w:szCs w:val="20"/>
        </w:rPr>
      </w:pPr>
    </w:p>
    <w:p w:rsidR="007B3D68" w:rsidRPr="009D7164" w:rsidRDefault="007B3D68" w:rsidP="007B3D68">
      <w:pPr>
        <w:numPr>
          <w:ilvl w:val="0"/>
          <w:numId w:val="2"/>
        </w:numPr>
        <w:spacing w:after="200"/>
        <w:jc w:val="both"/>
        <w:rPr>
          <w:rFonts w:ascii="Arial" w:eastAsia="Calibri" w:hAnsi="Arial" w:cs="Arial"/>
          <w:color w:val="000000"/>
          <w:lang w:eastAsia="en-US"/>
        </w:rPr>
      </w:pPr>
      <w:r w:rsidRPr="009D7164">
        <w:rPr>
          <w:rFonts w:ascii="Arial" w:eastAsia="Calibri" w:hAnsi="Arial" w:cs="Arial"/>
          <w:color w:val="000000"/>
          <w:lang w:eastAsia="en-US"/>
        </w:rPr>
        <w:t>Nazwa producenta:</w:t>
      </w:r>
    </w:p>
    <w:p w:rsidR="007B3D68" w:rsidRPr="009D7164" w:rsidRDefault="007B3D68" w:rsidP="007B3D68">
      <w:pPr>
        <w:spacing w:after="200"/>
        <w:ind w:left="720"/>
        <w:jc w:val="both"/>
        <w:rPr>
          <w:rFonts w:ascii="Arial" w:eastAsia="Calibri" w:hAnsi="Arial" w:cs="Arial"/>
          <w:color w:val="000000"/>
          <w:lang w:eastAsia="en-US"/>
        </w:rPr>
      </w:pPr>
      <w:r w:rsidRPr="009D7164">
        <w:rPr>
          <w:rFonts w:ascii="Arial" w:eastAsia="Calibri" w:hAnsi="Arial" w:cs="Arial"/>
          <w:color w:val="000000"/>
          <w:lang w:eastAsia="en-US"/>
        </w:rPr>
        <w:t>…………………………………………………………………………</w:t>
      </w:r>
    </w:p>
    <w:p w:rsidR="007B3D68" w:rsidRPr="009D7164" w:rsidRDefault="007B3D68" w:rsidP="007B3D68">
      <w:pPr>
        <w:numPr>
          <w:ilvl w:val="0"/>
          <w:numId w:val="2"/>
        </w:numPr>
        <w:spacing w:after="200"/>
        <w:jc w:val="both"/>
        <w:rPr>
          <w:rFonts w:ascii="Arial" w:eastAsia="Calibri" w:hAnsi="Arial" w:cs="Arial"/>
          <w:color w:val="000000"/>
          <w:lang w:eastAsia="en-US"/>
        </w:rPr>
      </w:pPr>
      <w:r w:rsidRPr="009D7164">
        <w:rPr>
          <w:rFonts w:ascii="Arial" w:eastAsia="Calibri" w:hAnsi="Arial" w:cs="Arial"/>
          <w:color w:val="000000"/>
          <w:lang w:eastAsia="en-US"/>
        </w:rPr>
        <w:t>Nazwa</w:t>
      </w:r>
      <w:r w:rsidRPr="009D7164">
        <w:rPr>
          <w:rFonts w:ascii="Arial" w:hAnsi="Arial" w:cs="Arial"/>
          <w:color w:val="000000"/>
          <w:lang w:eastAsia="en-US"/>
        </w:rPr>
        <w:t xml:space="preserve"> i typ</w:t>
      </w:r>
      <w:r w:rsidR="00284B1D" w:rsidRPr="009D7164">
        <w:rPr>
          <w:rFonts w:ascii="Arial" w:hAnsi="Arial" w:cs="Arial"/>
          <w:color w:val="000000"/>
          <w:lang w:eastAsia="en-US"/>
        </w:rPr>
        <w:t>/</w:t>
      </w:r>
      <w:r w:rsidR="008E6EC8" w:rsidRPr="009D7164">
        <w:rPr>
          <w:rFonts w:ascii="Arial" w:hAnsi="Arial" w:cs="Arial"/>
          <w:color w:val="000000"/>
          <w:lang w:eastAsia="en-US"/>
        </w:rPr>
        <w:t>model Sprzętu</w:t>
      </w:r>
      <w:r w:rsidRPr="009D7164">
        <w:rPr>
          <w:rFonts w:ascii="Arial" w:eastAsia="Calibri" w:hAnsi="Arial" w:cs="Arial"/>
          <w:color w:val="000000"/>
          <w:lang w:eastAsia="en-US"/>
        </w:rPr>
        <w:t>:</w:t>
      </w:r>
      <w:r w:rsidRPr="009D7164">
        <w:rPr>
          <w:rFonts w:ascii="Arial" w:eastAsia="Calibri" w:hAnsi="Arial" w:cs="Arial"/>
          <w:color w:val="000000"/>
          <w:lang w:eastAsia="en-US"/>
        </w:rPr>
        <w:tab/>
      </w:r>
    </w:p>
    <w:p w:rsidR="007B3D68" w:rsidRPr="009D7164" w:rsidRDefault="007B3D68" w:rsidP="007B3D68">
      <w:pPr>
        <w:spacing w:after="200"/>
        <w:ind w:left="720"/>
        <w:jc w:val="both"/>
        <w:rPr>
          <w:rFonts w:ascii="Arial" w:eastAsia="Calibri" w:hAnsi="Arial" w:cs="Arial"/>
          <w:color w:val="000000"/>
          <w:lang w:eastAsia="en-US"/>
        </w:rPr>
      </w:pPr>
      <w:r w:rsidRPr="009D7164">
        <w:rPr>
          <w:rFonts w:ascii="Arial" w:eastAsia="Calibri" w:hAnsi="Arial" w:cs="Arial"/>
          <w:color w:val="000000"/>
          <w:lang w:eastAsia="en-US"/>
        </w:rPr>
        <w:t>…………………………………………………………………………</w:t>
      </w:r>
    </w:p>
    <w:p w:rsidR="007B3D68" w:rsidRPr="009D7164" w:rsidRDefault="007B3D68" w:rsidP="007B3D68">
      <w:pPr>
        <w:numPr>
          <w:ilvl w:val="0"/>
          <w:numId w:val="2"/>
        </w:numPr>
        <w:spacing w:after="200"/>
        <w:jc w:val="both"/>
        <w:rPr>
          <w:rFonts w:ascii="Arial" w:eastAsia="Calibri" w:hAnsi="Arial" w:cs="Arial"/>
          <w:color w:val="000000"/>
          <w:lang w:eastAsia="en-US"/>
        </w:rPr>
      </w:pPr>
      <w:r w:rsidRPr="009D7164">
        <w:rPr>
          <w:rFonts w:ascii="Arial" w:hAnsi="Arial" w:cs="Arial"/>
          <w:color w:val="000000"/>
          <w:lang w:eastAsia="en-US"/>
        </w:rPr>
        <w:t xml:space="preserve">Kraj pochodzenia: </w:t>
      </w:r>
    </w:p>
    <w:p w:rsidR="00284B1D" w:rsidRPr="009D7164" w:rsidRDefault="007B3D68" w:rsidP="007B3D68">
      <w:pPr>
        <w:spacing w:after="200"/>
        <w:ind w:left="720"/>
        <w:jc w:val="both"/>
        <w:rPr>
          <w:rFonts w:ascii="Arial" w:hAnsi="Arial" w:cs="Arial"/>
          <w:b/>
          <w:color w:val="000000"/>
        </w:rPr>
      </w:pPr>
      <w:r w:rsidRPr="009D7164">
        <w:rPr>
          <w:rFonts w:ascii="Arial" w:eastAsia="Calibri" w:hAnsi="Arial" w:cs="Arial"/>
          <w:color w:val="000000"/>
          <w:lang w:eastAsia="en-US"/>
        </w:rPr>
        <w:t>…………………………………………………………………………</w:t>
      </w:r>
      <w:r w:rsidRPr="009D7164">
        <w:rPr>
          <w:rFonts w:ascii="Arial" w:hAnsi="Arial" w:cs="Arial"/>
          <w:b/>
          <w:color w:val="000000"/>
        </w:rPr>
        <w:t xml:space="preserve"> </w:t>
      </w:r>
    </w:p>
    <w:p w:rsidR="00027C01" w:rsidRPr="009D7164" w:rsidRDefault="00284B1D" w:rsidP="00027C01">
      <w:pPr>
        <w:pStyle w:val="Akapitzlist"/>
        <w:numPr>
          <w:ilvl w:val="0"/>
          <w:numId w:val="2"/>
        </w:numPr>
        <w:spacing w:after="200"/>
        <w:jc w:val="both"/>
        <w:rPr>
          <w:rFonts w:ascii="Arial" w:eastAsia="Calibri" w:hAnsi="Arial" w:cs="Arial"/>
          <w:color w:val="000000"/>
          <w:lang w:eastAsia="en-US"/>
        </w:rPr>
      </w:pPr>
      <w:r w:rsidRPr="009D7164">
        <w:rPr>
          <w:rFonts w:ascii="Arial" w:eastAsia="Calibri" w:hAnsi="Arial" w:cs="Arial"/>
          <w:color w:val="000000"/>
          <w:lang w:eastAsia="en-US"/>
        </w:rPr>
        <w:t>Rok produkcji ………………………………………………………...</w:t>
      </w:r>
    </w:p>
    <w:p w:rsidR="00027C01" w:rsidRPr="009D7164" w:rsidRDefault="00027C01" w:rsidP="00027C01">
      <w:pPr>
        <w:pStyle w:val="Akapitzlist"/>
        <w:spacing w:after="200"/>
        <w:jc w:val="both"/>
        <w:rPr>
          <w:rFonts w:ascii="Arial" w:eastAsia="Calibri" w:hAnsi="Arial" w:cs="Arial"/>
          <w:color w:val="000000"/>
          <w:lang w:eastAsia="en-US"/>
        </w:rPr>
      </w:pPr>
    </w:p>
    <w:p w:rsidR="007B3D68" w:rsidRPr="009D7164" w:rsidRDefault="00027C01" w:rsidP="00027C01">
      <w:pPr>
        <w:pStyle w:val="Akapitzlist"/>
        <w:numPr>
          <w:ilvl w:val="0"/>
          <w:numId w:val="2"/>
        </w:numPr>
        <w:spacing w:after="240"/>
        <w:jc w:val="both"/>
        <w:rPr>
          <w:rFonts w:ascii="Arial" w:hAnsi="Arial" w:cs="Arial"/>
        </w:rPr>
      </w:pPr>
      <w:r w:rsidRPr="009D7164">
        <w:rPr>
          <w:rFonts w:ascii="Arial" w:hAnsi="Arial" w:cs="Arial"/>
        </w:rPr>
        <w:t>Dostawa przedmiotu zamówienia będzie się odbywać na koszt i ryzyko Wykonawcy.</w:t>
      </w:r>
    </w:p>
    <w:p w:rsidR="00027C01" w:rsidRPr="009D7164" w:rsidRDefault="00027C01" w:rsidP="00027C01">
      <w:pPr>
        <w:pStyle w:val="Akapitzlist"/>
        <w:spacing w:after="240"/>
        <w:jc w:val="both"/>
        <w:rPr>
          <w:rFonts w:ascii="Arial" w:hAnsi="Arial" w:cs="Arial"/>
        </w:rPr>
      </w:pPr>
    </w:p>
    <w:p w:rsidR="007B3D68" w:rsidRPr="009D7164" w:rsidRDefault="00027C01" w:rsidP="00027C01">
      <w:pPr>
        <w:pStyle w:val="Akapitzlist"/>
        <w:numPr>
          <w:ilvl w:val="0"/>
          <w:numId w:val="2"/>
        </w:numPr>
        <w:spacing w:after="240"/>
        <w:contextualSpacing w:val="0"/>
        <w:jc w:val="both"/>
        <w:rPr>
          <w:rFonts w:ascii="Arial" w:hAnsi="Arial" w:cs="Arial"/>
        </w:rPr>
      </w:pPr>
      <w:r w:rsidRPr="009D7164">
        <w:rPr>
          <w:rFonts w:ascii="Arial" w:hAnsi="Arial" w:cs="Arial"/>
        </w:rPr>
        <w:t xml:space="preserve">Dostawę i uruchomienie urządzeń należy wykonać najpóźniej   </w:t>
      </w:r>
      <w:r w:rsidR="00100852" w:rsidRPr="009D7164">
        <w:rPr>
          <w:rFonts w:ascii="Arial" w:hAnsi="Arial" w:cs="Arial"/>
        </w:rPr>
        <w:br/>
      </w:r>
      <w:r w:rsidRPr="009D7164">
        <w:rPr>
          <w:rFonts w:ascii="Arial" w:hAnsi="Arial" w:cs="Arial"/>
        </w:rPr>
        <w:t xml:space="preserve">do   dnia  </w:t>
      </w:r>
      <w:r w:rsidR="00767253" w:rsidRPr="009D7164">
        <w:rPr>
          <w:rFonts w:ascii="Arial" w:hAnsi="Arial" w:cs="Arial"/>
          <w:b/>
        </w:rPr>
        <w:t>15-12</w:t>
      </w:r>
      <w:r w:rsidR="00100852" w:rsidRPr="009D7164">
        <w:rPr>
          <w:rFonts w:ascii="Arial" w:hAnsi="Arial" w:cs="Arial"/>
          <w:b/>
        </w:rPr>
        <w:t>-</w:t>
      </w:r>
      <w:r w:rsidRPr="009D7164">
        <w:rPr>
          <w:rFonts w:ascii="Arial" w:hAnsi="Arial" w:cs="Arial"/>
          <w:b/>
        </w:rPr>
        <w:t>2022r.</w:t>
      </w:r>
    </w:p>
    <w:bookmarkEnd w:id="0"/>
    <w:p w:rsidR="00027C01" w:rsidRPr="009D7164" w:rsidRDefault="00027C01" w:rsidP="00027C01">
      <w:pPr>
        <w:pStyle w:val="Akapitzlist"/>
        <w:numPr>
          <w:ilvl w:val="0"/>
          <w:numId w:val="2"/>
        </w:numPr>
        <w:spacing w:after="240"/>
        <w:jc w:val="both"/>
        <w:rPr>
          <w:rFonts w:ascii="Arial" w:hAnsi="Arial" w:cs="Arial"/>
          <w:color w:val="000000"/>
        </w:rPr>
      </w:pPr>
      <w:r w:rsidRPr="009D7164">
        <w:rPr>
          <w:rFonts w:ascii="Arial" w:hAnsi="Arial" w:cs="Arial"/>
        </w:rPr>
        <w:t>Urządzenia po dostawie i uruchomieniu muszą być gotowe do realizacji badań bez koniecznego zakupu dodatkowego wyposażenia czy oprogramowania.</w:t>
      </w:r>
    </w:p>
    <w:p w:rsidR="00862E3A" w:rsidRPr="009D7164" w:rsidRDefault="00E77836" w:rsidP="00862E3A">
      <w:pPr>
        <w:pStyle w:val="Nagwek1"/>
        <w:spacing w:before="0" w:line="276" w:lineRule="auto"/>
        <w:jc w:val="both"/>
        <w:rPr>
          <w:sz w:val="20"/>
          <w:szCs w:val="20"/>
        </w:rPr>
      </w:pPr>
      <w:r w:rsidRPr="009D7164">
        <w:rPr>
          <w:sz w:val="20"/>
          <w:szCs w:val="20"/>
        </w:rPr>
        <w:t xml:space="preserve">ZESTAWIENIE GRANICZNYCH PARAMETRÓW TECHNICZNO- UŻYTKOWYCH </w:t>
      </w:r>
      <w:r w:rsidR="001F5BFE" w:rsidRPr="009D7164">
        <w:rPr>
          <w:rFonts w:cs="Arial"/>
          <w:sz w:val="20"/>
          <w:szCs w:val="20"/>
        </w:rPr>
        <w:t>REKTOSKOPU OPERACYJNEGO</w:t>
      </w:r>
      <w:r w:rsidR="00C16AA3" w:rsidRPr="009D7164">
        <w:rPr>
          <w:rFonts w:cs="Arial"/>
          <w:sz w:val="20"/>
          <w:szCs w:val="20"/>
        </w:rPr>
        <w:t xml:space="preserve">. </w:t>
      </w:r>
    </w:p>
    <w:p w:rsidR="00DA4BDC" w:rsidRPr="009D7164" w:rsidRDefault="00DA4BDC" w:rsidP="007B3D68">
      <w:pPr>
        <w:spacing w:line="276" w:lineRule="auto"/>
        <w:ind w:left="720"/>
        <w:jc w:val="both"/>
        <w:rPr>
          <w:rFonts w:ascii="Arial" w:hAnsi="Arial" w:cs="Arial"/>
          <w:iCs/>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77"/>
        <w:gridCol w:w="5312"/>
        <w:gridCol w:w="1561"/>
        <w:gridCol w:w="1276"/>
        <w:gridCol w:w="1417"/>
      </w:tblGrid>
      <w:tr w:rsidR="00A435D1" w:rsidRPr="009D7164" w:rsidTr="009D7164">
        <w:trPr>
          <w:cantSplit/>
          <w:trHeight w:val="900"/>
          <w:jc w:val="center"/>
        </w:trPr>
        <w:tc>
          <w:tcPr>
            <w:tcW w:w="777" w:type="dxa"/>
            <w:shd w:val="clear" w:color="auto" w:fill="F4B083"/>
            <w:vAlign w:val="center"/>
          </w:tcPr>
          <w:p w:rsidR="00A435D1" w:rsidRPr="009D7164" w:rsidRDefault="00A435D1" w:rsidP="00196D0D">
            <w:pPr>
              <w:jc w:val="center"/>
              <w:rPr>
                <w:rFonts w:ascii="Arial" w:hAnsi="Arial" w:cs="Arial"/>
                <w:b/>
              </w:rPr>
            </w:pPr>
            <w:r w:rsidRPr="009D7164">
              <w:rPr>
                <w:rFonts w:ascii="Arial" w:hAnsi="Arial" w:cs="Arial"/>
                <w:b/>
              </w:rPr>
              <w:t>L.P.</w:t>
            </w:r>
          </w:p>
        </w:tc>
        <w:tc>
          <w:tcPr>
            <w:tcW w:w="5312" w:type="dxa"/>
            <w:shd w:val="clear" w:color="auto" w:fill="F4B083"/>
            <w:vAlign w:val="center"/>
          </w:tcPr>
          <w:p w:rsidR="00A435D1" w:rsidRPr="009D7164" w:rsidRDefault="00A435D1" w:rsidP="00196D0D">
            <w:pPr>
              <w:jc w:val="center"/>
              <w:rPr>
                <w:rFonts w:ascii="Arial" w:hAnsi="Arial" w:cs="Arial"/>
                <w:b/>
              </w:rPr>
            </w:pPr>
            <w:r w:rsidRPr="009D7164">
              <w:rPr>
                <w:rFonts w:ascii="Arial" w:hAnsi="Arial" w:cs="Arial"/>
                <w:b/>
              </w:rPr>
              <w:t>OPIS PARAMETRU / WARUNKU</w:t>
            </w:r>
          </w:p>
        </w:tc>
        <w:tc>
          <w:tcPr>
            <w:tcW w:w="1561" w:type="dxa"/>
            <w:shd w:val="clear" w:color="auto" w:fill="F4B083"/>
            <w:vAlign w:val="center"/>
          </w:tcPr>
          <w:p w:rsidR="00A435D1" w:rsidRPr="009D7164" w:rsidRDefault="00A435D1" w:rsidP="00196D0D">
            <w:pPr>
              <w:jc w:val="center"/>
              <w:rPr>
                <w:rFonts w:ascii="Arial" w:hAnsi="Arial" w:cs="Arial"/>
                <w:b/>
              </w:rPr>
            </w:pPr>
            <w:r w:rsidRPr="009D7164">
              <w:rPr>
                <w:rFonts w:ascii="Arial" w:hAnsi="Arial" w:cs="Arial"/>
                <w:b/>
              </w:rPr>
              <w:t>Parametr wymagany</w:t>
            </w:r>
          </w:p>
        </w:tc>
        <w:tc>
          <w:tcPr>
            <w:tcW w:w="1276" w:type="dxa"/>
            <w:shd w:val="clear" w:color="auto" w:fill="F4B083"/>
            <w:vAlign w:val="center"/>
          </w:tcPr>
          <w:p w:rsidR="00A435D1" w:rsidRPr="009D7164" w:rsidRDefault="00A435D1" w:rsidP="004E6990">
            <w:pPr>
              <w:jc w:val="center"/>
              <w:rPr>
                <w:rFonts w:ascii="Arial" w:hAnsi="Arial" w:cs="Arial"/>
                <w:b/>
              </w:rPr>
            </w:pPr>
            <w:r w:rsidRPr="009D7164">
              <w:rPr>
                <w:rFonts w:ascii="Arial" w:hAnsi="Arial" w:cs="Arial"/>
                <w:b/>
              </w:rPr>
              <w:t>Parametr oferowany</w:t>
            </w:r>
          </w:p>
          <w:p w:rsidR="00A435D1" w:rsidRPr="009D7164" w:rsidRDefault="00A435D1" w:rsidP="004E6990">
            <w:pPr>
              <w:jc w:val="center"/>
              <w:rPr>
                <w:rFonts w:ascii="Arial" w:hAnsi="Arial" w:cs="Arial"/>
                <w:b/>
              </w:rPr>
            </w:pPr>
            <w:r w:rsidRPr="009D7164">
              <w:rPr>
                <w:rFonts w:ascii="Arial" w:hAnsi="Arial" w:cs="Arial"/>
                <w:b/>
              </w:rPr>
              <w:t>/podać</w:t>
            </w:r>
          </w:p>
        </w:tc>
        <w:tc>
          <w:tcPr>
            <w:tcW w:w="1417" w:type="dxa"/>
            <w:shd w:val="clear" w:color="auto" w:fill="F4B083"/>
            <w:vAlign w:val="center"/>
          </w:tcPr>
          <w:p w:rsidR="00A435D1" w:rsidRPr="009D7164" w:rsidRDefault="00A435D1" w:rsidP="00A435D1">
            <w:pPr>
              <w:jc w:val="center"/>
              <w:rPr>
                <w:rFonts w:ascii="Arial" w:hAnsi="Arial" w:cs="Arial"/>
                <w:b/>
              </w:rPr>
            </w:pPr>
            <w:r w:rsidRPr="009D7164">
              <w:rPr>
                <w:rFonts w:ascii="Arial" w:hAnsi="Arial" w:cs="Arial"/>
                <w:b/>
              </w:rPr>
              <w:t>Parametr oceniany</w:t>
            </w:r>
          </w:p>
        </w:tc>
      </w:tr>
      <w:tr w:rsidR="00A32BAA" w:rsidRPr="009D7164" w:rsidTr="009D7164">
        <w:trPr>
          <w:cantSplit/>
          <w:trHeight w:val="529"/>
          <w:jc w:val="center"/>
        </w:trPr>
        <w:tc>
          <w:tcPr>
            <w:tcW w:w="777" w:type="dxa"/>
            <w:vAlign w:val="center"/>
          </w:tcPr>
          <w:p w:rsidR="00A32BAA" w:rsidRPr="009D7164" w:rsidRDefault="00A32BAA" w:rsidP="00B43130">
            <w:pPr>
              <w:snapToGrid w:val="0"/>
              <w:spacing w:beforeLines="40" w:afterLines="40"/>
              <w:jc w:val="center"/>
              <w:rPr>
                <w:rFonts w:ascii="Arial Narrow" w:hAnsi="Arial Narrow" w:cs="Arial"/>
              </w:rPr>
            </w:pPr>
            <w:r w:rsidRPr="009D7164">
              <w:rPr>
                <w:rFonts w:ascii="Arial Narrow" w:hAnsi="Arial Narrow" w:cs="Arial"/>
              </w:rPr>
              <w:t>I.</w:t>
            </w:r>
          </w:p>
        </w:tc>
        <w:tc>
          <w:tcPr>
            <w:tcW w:w="9566" w:type="dxa"/>
            <w:gridSpan w:val="4"/>
            <w:shd w:val="clear" w:color="auto" w:fill="auto"/>
            <w:vAlign w:val="center"/>
          </w:tcPr>
          <w:p w:rsidR="00A32BAA" w:rsidRPr="009D7164" w:rsidRDefault="00A32BAA" w:rsidP="00C16AA3">
            <w:pPr>
              <w:rPr>
                <w:rFonts w:ascii="Arial Narrow" w:hAnsi="Arial Narrow" w:cs="Arial"/>
                <w:b/>
              </w:rPr>
            </w:pPr>
            <w:r w:rsidRPr="009D7164">
              <w:rPr>
                <w:rFonts w:ascii="Arial Narrow" w:hAnsi="Arial Narrow"/>
                <w:b/>
              </w:rPr>
              <w:t xml:space="preserve">PARAMETRY </w:t>
            </w:r>
            <w:r w:rsidR="00C16AA3" w:rsidRPr="009D7164">
              <w:rPr>
                <w:rFonts w:ascii="Arial Narrow" w:hAnsi="Arial Narrow"/>
                <w:b/>
              </w:rPr>
              <w:t>OGÓLNE</w:t>
            </w:r>
            <w:r w:rsidRPr="009D7164">
              <w:rPr>
                <w:rFonts w:ascii="Arial Narrow" w:hAnsi="Arial Narrow"/>
                <w:b/>
              </w:rPr>
              <w:t>:</w:t>
            </w:r>
          </w:p>
        </w:tc>
      </w:tr>
      <w:tr w:rsidR="00A435D1" w:rsidRPr="009D7164" w:rsidTr="009D7164">
        <w:trPr>
          <w:cantSplit/>
          <w:trHeight w:val="709"/>
          <w:jc w:val="center"/>
        </w:trPr>
        <w:tc>
          <w:tcPr>
            <w:tcW w:w="777" w:type="dxa"/>
            <w:vAlign w:val="center"/>
          </w:tcPr>
          <w:p w:rsidR="00A435D1" w:rsidRPr="009D7164" w:rsidRDefault="00A435D1" w:rsidP="00B43130">
            <w:pPr>
              <w:snapToGrid w:val="0"/>
              <w:spacing w:beforeLines="40" w:afterLines="40"/>
              <w:jc w:val="center"/>
              <w:rPr>
                <w:rFonts w:ascii="Arial Narrow" w:hAnsi="Arial Narrow" w:cs="Arial"/>
              </w:rPr>
            </w:pPr>
            <w:r w:rsidRPr="009D7164">
              <w:rPr>
                <w:rFonts w:ascii="Arial Narrow" w:hAnsi="Arial Narrow" w:cs="Arial"/>
              </w:rPr>
              <w:lastRenderedPageBreak/>
              <w:t>1</w:t>
            </w:r>
          </w:p>
        </w:tc>
        <w:tc>
          <w:tcPr>
            <w:tcW w:w="5312" w:type="dxa"/>
            <w:shd w:val="clear" w:color="auto" w:fill="auto"/>
            <w:vAlign w:val="center"/>
          </w:tcPr>
          <w:p w:rsidR="001237B1" w:rsidRPr="009D7164" w:rsidRDefault="002D6053" w:rsidP="00677A0E">
            <w:pPr>
              <w:widowControl w:val="0"/>
              <w:suppressAutoHyphens/>
              <w:autoSpaceDE w:val="0"/>
              <w:rPr>
                <w:rFonts w:ascii="Arial Narrow" w:hAnsi="Arial Narrow"/>
                <w:lang w:eastAsia="ar-SA"/>
              </w:rPr>
            </w:pPr>
            <w:r w:rsidRPr="009D7164">
              <w:rPr>
                <w:rFonts w:ascii="Calibri" w:hAnsi="Calibri" w:cs="Calibri"/>
                <w:bCs/>
              </w:rPr>
              <w:t xml:space="preserve">Optyka teleskopowa </w:t>
            </w:r>
            <w:r w:rsidRPr="009D7164">
              <w:rPr>
                <w:rFonts w:ascii="Calibri" w:hAnsi="Calibri" w:cs="Calibri"/>
              </w:rPr>
              <w:t>o 30° odchyleniu osi pola widzenia od osi głównej układu optycznego, średnica 5 mm, z k</w:t>
            </w:r>
            <w:r w:rsidRPr="009D7164">
              <w:rPr>
                <w:rFonts w:ascii="Calibri" w:eastAsia="TimesNewRoman" w:hAnsi="Calibri" w:cs="Calibri"/>
              </w:rPr>
              <w:t>ą</w:t>
            </w:r>
            <w:r w:rsidRPr="009D7164">
              <w:rPr>
                <w:rFonts w:ascii="Calibri" w:hAnsi="Calibri" w:cs="Calibri"/>
              </w:rPr>
              <w:t xml:space="preserve">towym okularem oraz włóknami </w:t>
            </w:r>
            <w:r w:rsidRPr="009D7164">
              <w:rPr>
                <w:rFonts w:ascii="Calibri" w:eastAsia="TimesNewRoman" w:hAnsi="Calibri" w:cs="Calibri"/>
              </w:rPr>
              <w:t>ś</w:t>
            </w:r>
            <w:r w:rsidRPr="009D7164">
              <w:rPr>
                <w:rFonts w:ascii="Calibri" w:hAnsi="Calibri" w:cs="Calibri"/>
              </w:rPr>
              <w:t>wiatłowodowymi  umo</w:t>
            </w:r>
            <w:r w:rsidRPr="009D7164">
              <w:rPr>
                <w:rFonts w:ascii="Calibri" w:eastAsia="TimesNewRoman" w:hAnsi="Calibri" w:cs="Calibri"/>
              </w:rPr>
              <w:t>ż</w:t>
            </w:r>
            <w:r w:rsidRPr="009D7164">
              <w:rPr>
                <w:rFonts w:ascii="Calibri" w:hAnsi="Calibri" w:cs="Calibri"/>
              </w:rPr>
              <w:t>liwiaj</w:t>
            </w:r>
            <w:r w:rsidRPr="009D7164">
              <w:rPr>
                <w:rFonts w:ascii="Calibri" w:eastAsia="TimesNewRoman" w:hAnsi="Calibri" w:cs="Calibri"/>
              </w:rPr>
              <w:t>ą</w:t>
            </w:r>
            <w:r w:rsidRPr="009D7164">
              <w:rPr>
                <w:rFonts w:ascii="Calibri" w:hAnsi="Calibri" w:cs="Calibri"/>
              </w:rPr>
              <w:t>cymi transmisj</w:t>
            </w:r>
            <w:r w:rsidRPr="009D7164">
              <w:rPr>
                <w:rFonts w:ascii="Calibri" w:eastAsia="TimesNewRoman" w:hAnsi="Calibri" w:cs="Calibri"/>
              </w:rPr>
              <w:t>ę ś</w:t>
            </w:r>
            <w:r w:rsidRPr="009D7164">
              <w:rPr>
                <w:rFonts w:ascii="Calibri" w:hAnsi="Calibri" w:cs="Calibri"/>
              </w:rPr>
              <w:t>wiatła, długość 21 cm, współpracuj</w:t>
            </w:r>
            <w:r w:rsidRPr="009D7164">
              <w:rPr>
                <w:rFonts w:ascii="Calibri" w:eastAsia="TimesNewRoman" w:hAnsi="Calibri" w:cs="Calibri"/>
              </w:rPr>
              <w:t>ą</w:t>
            </w:r>
            <w:r w:rsidRPr="009D7164">
              <w:rPr>
                <w:rFonts w:ascii="Calibri" w:hAnsi="Calibri" w:cs="Calibri"/>
              </w:rPr>
              <w:t>ca z min. 2 typami przył</w:t>
            </w:r>
            <w:r w:rsidRPr="009D7164">
              <w:rPr>
                <w:rFonts w:ascii="Calibri" w:eastAsia="TimesNewRoman" w:hAnsi="Calibri" w:cs="Calibri"/>
              </w:rPr>
              <w:t>ą</w:t>
            </w:r>
            <w:r w:rsidRPr="009D7164">
              <w:rPr>
                <w:rFonts w:ascii="Calibri" w:hAnsi="Calibri" w:cs="Calibri"/>
              </w:rPr>
              <w:t>czy roboczych do rektoskopów operacyjnych o ró</w:t>
            </w:r>
            <w:r w:rsidRPr="009D7164">
              <w:rPr>
                <w:rFonts w:ascii="Calibri" w:eastAsia="TimesNewRoman" w:hAnsi="Calibri" w:cs="Calibri"/>
              </w:rPr>
              <w:t>ż</w:t>
            </w:r>
            <w:r w:rsidRPr="009D7164">
              <w:rPr>
                <w:rFonts w:ascii="Calibri" w:hAnsi="Calibri" w:cs="Calibri"/>
              </w:rPr>
              <w:t>nych długo</w:t>
            </w:r>
            <w:r w:rsidRPr="009D7164">
              <w:rPr>
                <w:rFonts w:ascii="Calibri" w:eastAsia="TimesNewRoman" w:hAnsi="Calibri" w:cs="Calibri"/>
              </w:rPr>
              <w:t>ś</w:t>
            </w:r>
            <w:r w:rsidRPr="009D7164">
              <w:rPr>
                <w:rFonts w:ascii="Calibri" w:hAnsi="Calibri" w:cs="Calibri"/>
              </w:rPr>
              <w:t xml:space="preserve">ciach. </w:t>
            </w:r>
            <w:r w:rsidRPr="009D7164">
              <w:rPr>
                <w:rFonts w:ascii="Calibri" w:hAnsi="Calibri" w:cs="Calibri"/>
                <w:bCs/>
              </w:rPr>
              <w:t xml:space="preserve">Wyposażona w system soczewek wałeczkowych, </w:t>
            </w:r>
            <w:proofErr w:type="spellStart"/>
            <w:r w:rsidRPr="009D7164">
              <w:rPr>
                <w:rFonts w:ascii="Calibri" w:hAnsi="Calibri" w:cs="Calibri"/>
                <w:bCs/>
              </w:rPr>
              <w:t>autoklawowalna</w:t>
            </w:r>
            <w:proofErr w:type="spellEnd"/>
            <w:r w:rsidRPr="009D7164">
              <w:rPr>
                <w:rFonts w:ascii="Calibri" w:hAnsi="Calibri" w:cs="Calibri"/>
                <w:bCs/>
              </w:rPr>
              <w:t xml:space="preserve">. </w:t>
            </w:r>
            <w:r w:rsidRPr="009D7164">
              <w:rPr>
                <w:rFonts w:ascii="Calibri" w:hAnsi="Calibri" w:cs="Calibri"/>
              </w:rPr>
              <w:t xml:space="preserve">Optyka opatrzona słowną informacją potwierdzającą </w:t>
            </w:r>
            <w:proofErr w:type="spellStart"/>
            <w:r w:rsidRPr="009D7164">
              <w:rPr>
                <w:rFonts w:ascii="Calibri" w:hAnsi="Calibri" w:cs="Calibri"/>
              </w:rPr>
              <w:t>autoklawowalność</w:t>
            </w:r>
            <w:proofErr w:type="spellEnd"/>
            <w:r w:rsidRPr="009D7164">
              <w:rPr>
                <w:rFonts w:ascii="Calibri" w:hAnsi="Calibri" w:cs="Calibri"/>
              </w:rPr>
              <w:t xml:space="preserve"> oraz </w:t>
            </w:r>
            <w:r w:rsidRPr="009D7164">
              <w:rPr>
                <w:rFonts w:ascii="Calibri" w:hAnsi="Calibri" w:cs="Calibri"/>
                <w:b/>
              </w:rPr>
              <w:t>nadrukowanym kodem DATA MATRIX z zakodowanym min. numerem katalogowym i numerem seryjnym optyki.</w:t>
            </w:r>
            <w:r w:rsidRPr="009D7164">
              <w:rPr>
                <w:rFonts w:ascii="Calibri" w:hAnsi="Calibri" w:cs="Calibri"/>
              </w:rPr>
              <w:t xml:space="preserve"> Nadrukowane na obudowie optyki oznaczenie (w postaci graficznej lub cyfrowej) średnicy kompatybilnego światłowodu - 1 szt.</w:t>
            </w:r>
          </w:p>
        </w:tc>
        <w:tc>
          <w:tcPr>
            <w:tcW w:w="1561" w:type="dxa"/>
            <w:vAlign w:val="center"/>
          </w:tcPr>
          <w:p w:rsidR="00A435D1" w:rsidRPr="009D7164" w:rsidRDefault="002D6053" w:rsidP="00A918D4">
            <w:pPr>
              <w:snapToGrid w:val="0"/>
              <w:jc w:val="center"/>
              <w:rPr>
                <w:rFonts w:ascii="Arial Narrow" w:hAnsi="Arial Narrow" w:cs="Arial"/>
              </w:rPr>
            </w:pPr>
            <w:r w:rsidRPr="009D7164">
              <w:rPr>
                <w:rFonts w:ascii="Arial Narrow" w:hAnsi="Arial Narrow" w:cs="Arial"/>
              </w:rPr>
              <w:t>TAK, opisać</w:t>
            </w:r>
          </w:p>
        </w:tc>
        <w:tc>
          <w:tcPr>
            <w:tcW w:w="1276" w:type="dxa"/>
            <w:vAlign w:val="center"/>
          </w:tcPr>
          <w:p w:rsidR="00A435D1" w:rsidRPr="009D7164" w:rsidRDefault="00A435D1" w:rsidP="00A918D4">
            <w:pPr>
              <w:jc w:val="center"/>
              <w:rPr>
                <w:rFonts w:ascii="Arial" w:hAnsi="Arial" w:cs="Arial"/>
              </w:rPr>
            </w:pPr>
          </w:p>
        </w:tc>
        <w:tc>
          <w:tcPr>
            <w:tcW w:w="1417" w:type="dxa"/>
            <w:vAlign w:val="center"/>
          </w:tcPr>
          <w:p w:rsidR="002273CD" w:rsidRPr="009D7164" w:rsidRDefault="002273CD" w:rsidP="002273CD">
            <w:pPr>
              <w:spacing w:before="60" w:after="60"/>
              <w:jc w:val="center"/>
              <w:rPr>
                <w:rFonts w:ascii="Calibri" w:hAnsi="Calibri" w:cs="Calibri"/>
                <w:bCs/>
              </w:rPr>
            </w:pPr>
          </w:p>
          <w:p w:rsidR="002D6053" w:rsidRPr="009D7164" w:rsidRDefault="002D6053" w:rsidP="002273CD">
            <w:pPr>
              <w:spacing w:before="60" w:after="60"/>
              <w:jc w:val="center"/>
              <w:rPr>
                <w:rFonts w:ascii="Calibri" w:hAnsi="Calibri" w:cs="Calibri"/>
                <w:b/>
                <w:bCs/>
              </w:rPr>
            </w:pPr>
            <w:r w:rsidRPr="009D7164">
              <w:rPr>
                <w:rFonts w:ascii="Calibri" w:hAnsi="Calibri" w:cs="Calibri"/>
                <w:b/>
                <w:bCs/>
              </w:rPr>
              <w:t>Wyposażona w oznaczenie kodem DATA MATRIX lub QR:</w:t>
            </w:r>
          </w:p>
          <w:p w:rsidR="002D6053" w:rsidRPr="009D7164" w:rsidRDefault="002D6053" w:rsidP="002273CD">
            <w:pPr>
              <w:spacing w:before="60" w:after="60"/>
              <w:jc w:val="center"/>
              <w:rPr>
                <w:rFonts w:ascii="Calibri" w:hAnsi="Calibri" w:cs="Calibri"/>
                <w:bCs/>
              </w:rPr>
            </w:pPr>
            <w:r w:rsidRPr="009D7164">
              <w:rPr>
                <w:rFonts w:ascii="Calibri" w:hAnsi="Calibri" w:cs="Calibri"/>
                <w:bCs/>
              </w:rPr>
              <w:t>TAK - 10 pkt.</w:t>
            </w:r>
          </w:p>
          <w:p w:rsidR="002D6053" w:rsidRPr="009D7164" w:rsidRDefault="002D6053" w:rsidP="002273CD">
            <w:pPr>
              <w:jc w:val="center"/>
              <w:rPr>
                <w:rFonts w:ascii="Calibri" w:hAnsi="Calibri" w:cs="Calibri"/>
                <w:bCs/>
              </w:rPr>
            </w:pPr>
            <w:r w:rsidRPr="009D7164">
              <w:rPr>
                <w:rFonts w:ascii="Calibri" w:hAnsi="Calibri" w:cs="Calibri"/>
                <w:bCs/>
              </w:rPr>
              <w:t>NIE - 0 pkt.</w:t>
            </w:r>
          </w:p>
          <w:p w:rsidR="002D6053" w:rsidRPr="009D7164" w:rsidRDefault="002D6053" w:rsidP="002273CD">
            <w:pPr>
              <w:jc w:val="center"/>
              <w:rPr>
                <w:rFonts w:ascii="Arial" w:hAnsi="Arial" w:cs="Arial"/>
              </w:rPr>
            </w:pPr>
          </w:p>
          <w:p w:rsidR="002D6053" w:rsidRPr="009D7164" w:rsidRDefault="002D6053" w:rsidP="002273CD">
            <w:pPr>
              <w:jc w:val="center"/>
              <w:rPr>
                <w:rFonts w:ascii="Arial" w:hAnsi="Arial" w:cs="Arial"/>
              </w:rPr>
            </w:pPr>
          </w:p>
          <w:p w:rsidR="002D6053" w:rsidRPr="009D7164" w:rsidRDefault="002D6053" w:rsidP="002273CD">
            <w:pPr>
              <w:jc w:val="center"/>
              <w:rPr>
                <w:rFonts w:ascii="Arial" w:hAnsi="Arial" w:cs="Arial"/>
              </w:rPr>
            </w:pPr>
          </w:p>
          <w:p w:rsidR="002D6053" w:rsidRPr="009D7164" w:rsidRDefault="002D6053" w:rsidP="002273CD">
            <w:pPr>
              <w:jc w:val="center"/>
              <w:rPr>
                <w:rFonts w:ascii="Arial" w:hAnsi="Arial" w:cs="Arial"/>
              </w:rPr>
            </w:pPr>
          </w:p>
          <w:p w:rsidR="00A435D1" w:rsidRPr="009D7164" w:rsidRDefault="00A435D1" w:rsidP="002273CD">
            <w:pPr>
              <w:jc w:val="center"/>
              <w:rPr>
                <w:rFonts w:ascii="Arial" w:hAnsi="Arial" w:cs="Arial"/>
              </w:rPr>
            </w:pPr>
          </w:p>
        </w:tc>
      </w:tr>
      <w:tr w:rsidR="00C16AA3" w:rsidRPr="009D7164" w:rsidTr="009D7164">
        <w:trPr>
          <w:cantSplit/>
          <w:trHeight w:val="709"/>
          <w:jc w:val="center"/>
        </w:trPr>
        <w:tc>
          <w:tcPr>
            <w:tcW w:w="777" w:type="dxa"/>
            <w:shd w:val="clear" w:color="auto" w:fill="auto"/>
            <w:vAlign w:val="center"/>
          </w:tcPr>
          <w:p w:rsidR="00C16AA3" w:rsidRPr="009D7164" w:rsidRDefault="00C16AA3" w:rsidP="00B43130">
            <w:pPr>
              <w:snapToGrid w:val="0"/>
              <w:spacing w:beforeLines="40" w:afterLines="40"/>
              <w:jc w:val="center"/>
              <w:rPr>
                <w:rFonts w:ascii="Arial Narrow" w:hAnsi="Arial Narrow" w:cs="Arial"/>
              </w:rPr>
            </w:pPr>
            <w:r w:rsidRPr="009D7164">
              <w:rPr>
                <w:rFonts w:ascii="Arial Narrow" w:hAnsi="Arial Narrow" w:cs="Arial"/>
              </w:rPr>
              <w:t>2</w:t>
            </w:r>
          </w:p>
        </w:tc>
        <w:tc>
          <w:tcPr>
            <w:tcW w:w="5312" w:type="dxa"/>
            <w:shd w:val="clear" w:color="auto" w:fill="auto"/>
            <w:vAlign w:val="center"/>
          </w:tcPr>
          <w:p w:rsidR="00C16AA3" w:rsidRPr="009D7164" w:rsidRDefault="002D6053" w:rsidP="00C16AA3">
            <w:pPr>
              <w:rPr>
                <w:rFonts w:ascii="Arial Narrow" w:hAnsi="Arial Narrow" w:cs="Arial"/>
              </w:rPr>
            </w:pPr>
            <w:r w:rsidRPr="009D7164">
              <w:rPr>
                <w:rFonts w:ascii="Calibri" w:hAnsi="Calibri" w:cs="Calibri"/>
              </w:rPr>
              <w:t>Kosz druciany do mycia, sterylizacji i przechowywania optyki z okularem skośnym o wym. 460 x 80 x 52 mm (± 5mm) – 1 szt.</w:t>
            </w:r>
          </w:p>
        </w:tc>
        <w:tc>
          <w:tcPr>
            <w:tcW w:w="1561" w:type="dxa"/>
            <w:vAlign w:val="center"/>
          </w:tcPr>
          <w:p w:rsidR="00C16AA3" w:rsidRPr="009D7164" w:rsidRDefault="00C16AA3" w:rsidP="00C16AA3">
            <w:pPr>
              <w:snapToGrid w:val="0"/>
              <w:jc w:val="center"/>
              <w:rPr>
                <w:rFonts w:ascii="Arial Narrow" w:hAnsi="Arial Narrow" w:cs="Arial"/>
              </w:rPr>
            </w:pPr>
            <w:r w:rsidRPr="009D7164">
              <w:rPr>
                <w:rFonts w:ascii="Arial Narrow" w:hAnsi="Arial Narrow" w:cs="Arial"/>
              </w:rPr>
              <w:t>TAK</w:t>
            </w:r>
          </w:p>
        </w:tc>
        <w:tc>
          <w:tcPr>
            <w:tcW w:w="1276" w:type="dxa"/>
            <w:vAlign w:val="center"/>
          </w:tcPr>
          <w:p w:rsidR="00C16AA3" w:rsidRPr="009D7164" w:rsidRDefault="00C16AA3" w:rsidP="00C16AA3">
            <w:pPr>
              <w:jc w:val="center"/>
              <w:rPr>
                <w:rFonts w:ascii="Arial" w:hAnsi="Arial" w:cs="Arial"/>
              </w:rPr>
            </w:pPr>
          </w:p>
        </w:tc>
        <w:tc>
          <w:tcPr>
            <w:tcW w:w="1417" w:type="dxa"/>
          </w:tcPr>
          <w:p w:rsidR="00C16AA3" w:rsidRPr="009D7164" w:rsidRDefault="00C16AA3" w:rsidP="00C16AA3">
            <w:pPr>
              <w:jc w:val="center"/>
              <w:rPr>
                <w:rFonts w:ascii="Arial" w:hAnsi="Arial" w:cs="Arial"/>
              </w:rPr>
            </w:pPr>
          </w:p>
        </w:tc>
      </w:tr>
      <w:tr w:rsidR="002D6053" w:rsidRPr="009D7164" w:rsidTr="009D7164">
        <w:trPr>
          <w:cantSplit/>
          <w:trHeight w:val="369"/>
          <w:jc w:val="center"/>
        </w:trPr>
        <w:tc>
          <w:tcPr>
            <w:tcW w:w="777" w:type="dxa"/>
            <w:shd w:val="clear" w:color="auto" w:fill="auto"/>
            <w:vAlign w:val="center"/>
          </w:tcPr>
          <w:p w:rsidR="002D6053" w:rsidRPr="009D7164" w:rsidRDefault="002D6053" w:rsidP="00B43130">
            <w:pPr>
              <w:snapToGrid w:val="0"/>
              <w:spacing w:beforeLines="40" w:afterLines="40"/>
              <w:jc w:val="center"/>
              <w:rPr>
                <w:rFonts w:ascii="Arial Narrow" w:hAnsi="Arial Narrow" w:cs="Arial"/>
              </w:rPr>
            </w:pPr>
            <w:r w:rsidRPr="009D7164">
              <w:rPr>
                <w:rFonts w:ascii="Arial Narrow" w:hAnsi="Arial Narrow" w:cs="Arial"/>
              </w:rPr>
              <w:t>3</w:t>
            </w:r>
          </w:p>
        </w:tc>
        <w:tc>
          <w:tcPr>
            <w:tcW w:w="5312" w:type="dxa"/>
            <w:shd w:val="clear" w:color="auto" w:fill="auto"/>
            <w:vAlign w:val="center"/>
          </w:tcPr>
          <w:p w:rsidR="002D6053" w:rsidRPr="009D7164" w:rsidRDefault="002D6053" w:rsidP="002D6053">
            <w:pPr>
              <w:widowControl w:val="0"/>
              <w:suppressAutoHyphens/>
              <w:autoSpaceDE w:val="0"/>
              <w:rPr>
                <w:rFonts w:ascii="Arial Narrow" w:hAnsi="Arial Narrow"/>
                <w:lang w:eastAsia="ar-SA"/>
              </w:rPr>
            </w:pPr>
            <w:r w:rsidRPr="009D7164">
              <w:rPr>
                <w:rFonts w:ascii="Calibri" w:hAnsi="Calibri" w:cs="Calibri"/>
                <w:bCs/>
              </w:rPr>
              <w:t>Rektoskop operacyjny</w:t>
            </w:r>
            <w:r w:rsidRPr="009D7164">
              <w:rPr>
                <w:rFonts w:ascii="Calibri" w:hAnsi="Calibri" w:cs="Calibri"/>
              </w:rPr>
              <w:t xml:space="preserve">, </w:t>
            </w:r>
            <w:r w:rsidRPr="009D7164">
              <w:rPr>
                <w:rFonts w:ascii="Calibri" w:hAnsi="Calibri" w:cs="Calibri"/>
                <w:b/>
              </w:rPr>
              <w:t>średnica min. 40 mm, długo</w:t>
            </w:r>
            <w:r w:rsidRPr="009D7164">
              <w:rPr>
                <w:rFonts w:ascii="Calibri" w:eastAsia="TimesNewRoman" w:hAnsi="Calibri" w:cs="Calibri"/>
                <w:b/>
              </w:rPr>
              <w:t xml:space="preserve">ść </w:t>
            </w:r>
            <w:r w:rsidRPr="009D7164">
              <w:rPr>
                <w:rFonts w:ascii="Calibri" w:hAnsi="Calibri" w:cs="Calibri"/>
                <w:b/>
              </w:rPr>
              <w:t>robocza  max. 7,5 cm,</w:t>
            </w:r>
            <w:r w:rsidRPr="009D7164">
              <w:rPr>
                <w:rFonts w:ascii="Calibri" w:hAnsi="Calibri" w:cs="Calibri"/>
              </w:rPr>
              <w:t xml:space="preserve"> z uchwytem oraz zaworem typu LUER do oddymiana, wielorazowy, </w:t>
            </w:r>
            <w:proofErr w:type="spellStart"/>
            <w:r w:rsidRPr="009D7164">
              <w:rPr>
                <w:rFonts w:ascii="Calibri" w:hAnsi="Calibri" w:cs="Calibri"/>
              </w:rPr>
              <w:t>autoklawowalny</w:t>
            </w:r>
            <w:proofErr w:type="spellEnd"/>
            <w:r w:rsidRPr="009D7164">
              <w:rPr>
                <w:rFonts w:ascii="Calibri" w:hAnsi="Calibri" w:cs="Calibri"/>
              </w:rPr>
              <w:t xml:space="preserve"> – 1 szt.</w:t>
            </w:r>
          </w:p>
        </w:tc>
        <w:tc>
          <w:tcPr>
            <w:tcW w:w="1561" w:type="dxa"/>
            <w:vAlign w:val="center"/>
          </w:tcPr>
          <w:p w:rsidR="002D6053" w:rsidRPr="009D7164" w:rsidRDefault="002D6053" w:rsidP="002D6053">
            <w:pPr>
              <w:snapToGrid w:val="0"/>
              <w:jc w:val="center"/>
              <w:rPr>
                <w:rFonts w:ascii="Arial Narrow" w:hAnsi="Arial Narrow" w:cs="Arial"/>
              </w:rPr>
            </w:pPr>
            <w:r w:rsidRPr="009D7164">
              <w:rPr>
                <w:rFonts w:ascii="Arial Narrow" w:hAnsi="Arial Narrow" w:cs="Arial"/>
              </w:rPr>
              <w:t>TAK, opisać</w:t>
            </w:r>
          </w:p>
        </w:tc>
        <w:tc>
          <w:tcPr>
            <w:tcW w:w="1276" w:type="dxa"/>
            <w:vAlign w:val="center"/>
          </w:tcPr>
          <w:p w:rsidR="002D6053" w:rsidRPr="009D7164" w:rsidRDefault="002D6053" w:rsidP="002D6053">
            <w:pPr>
              <w:jc w:val="center"/>
              <w:rPr>
                <w:rFonts w:ascii="Arial" w:hAnsi="Arial" w:cs="Arial"/>
              </w:rPr>
            </w:pPr>
          </w:p>
        </w:tc>
        <w:tc>
          <w:tcPr>
            <w:tcW w:w="1417" w:type="dxa"/>
          </w:tcPr>
          <w:p w:rsidR="002D6053" w:rsidRPr="009C3448" w:rsidRDefault="009C3448" w:rsidP="002D6053">
            <w:pPr>
              <w:spacing w:before="60" w:after="60"/>
              <w:rPr>
                <w:rFonts w:ascii="Calibri" w:hAnsi="Calibri" w:cs="Calibri"/>
                <w:b/>
                <w:bCs/>
              </w:rPr>
            </w:pPr>
            <w:r w:rsidRPr="009C3448">
              <w:rPr>
                <w:rFonts w:ascii="Calibri" w:hAnsi="Calibri" w:cs="Calibri"/>
                <w:b/>
                <w:bCs/>
              </w:rPr>
              <w:t>Średnica &gt;</w:t>
            </w:r>
            <w:r w:rsidR="002D6053" w:rsidRPr="009C3448">
              <w:rPr>
                <w:rFonts w:ascii="Calibri" w:hAnsi="Calibri" w:cs="Calibri"/>
                <w:b/>
                <w:bCs/>
              </w:rPr>
              <w:t xml:space="preserve"> 40 mm  - 10 pkt.</w:t>
            </w:r>
          </w:p>
          <w:p w:rsidR="002D6053" w:rsidRPr="009D7164" w:rsidRDefault="002D6053" w:rsidP="009C3448">
            <w:pPr>
              <w:jc w:val="center"/>
              <w:rPr>
                <w:rFonts w:ascii="Arial" w:hAnsi="Arial" w:cs="Arial"/>
              </w:rPr>
            </w:pPr>
            <w:r w:rsidRPr="009C3448">
              <w:rPr>
                <w:rFonts w:ascii="Calibri" w:hAnsi="Calibri" w:cs="Calibri"/>
                <w:b/>
                <w:bCs/>
              </w:rPr>
              <w:t xml:space="preserve">Średnica </w:t>
            </w:r>
            <w:r w:rsidR="009C3448" w:rsidRPr="009C3448">
              <w:rPr>
                <w:rFonts w:ascii="Calibri" w:hAnsi="Calibri" w:cs="Calibri"/>
                <w:b/>
                <w:bCs/>
              </w:rPr>
              <w:t>=</w:t>
            </w:r>
            <w:r w:rsidRPr="009C3448">
              <w:rPr>
                <w:rFonts w:ascii="Calibri" w:hAnsi="Calibri" w:cs="Calibri"/>
                <w:b/>
                <w:bCs/>
              </w:rPr>
              <w:t xml:space="preserve"> 40 mm- 0 pkt</w:t>
            </w:r>
            <w:r w:rsidRPr="009C3448">
              <w:rPr>
                <w:rFonts w:ascii="Calibri" w:hAnsi="Calibri" w:cs="Calibri"/>
                <w:bCs/>
              </w:rPr>
              <w:t>.</w:t>
            </w:r>
          </w:p>
        </w:tc>
      </w:tr>
      <w:tr w:rsidR="00E86245" w:rsidRPr="009D7164" w:rsidTr="009D7164">
        <w:trPr>
          <w:cantSplit/>
          <w:trHeight w:val="369"/>
          <w:jc w:val="center"/>
        </w:trPr>
        <w:tc>
          <w:tcPr>
            <w:tcW w:w="777" w:type="dxa"/>
            <w:shd w:val="clear" w:color="auto" w:fill="auto"/>
            <w:vAlign w:val="center"/>
          </w:tcPr>
          <w:p w:rsidR="00E86245" w:rsidRPr="009D7164" w:rsidRDefault="00E86245" w:rsidP="00B43130">
            <w:pPr>
              <w:snapToGrid w:val="0"/>
              <w:spacing w:beforeLines="40" w:afterLines="40"/>
              <w:jc w:val="center"/>
              <w:rPr>
                <w:rFonts w:ascii="Arial Narrow" w:hAnsi="Arial Narrow" w:cs="Arial"/>
              </w:rPr>
            </w:pPr>
            <w:r w:rsidRPr="009D7164">
              <w:rPr>
                <w:rFonts w:ascii="Arial Narrow" w:hAnsi="Arial Narrow" w:cs="Arial"/>
              </w:rPr>
              <w:t>4</w:t>
            </w:r>
          </w:p>
        </w:tc>
        <w:tc>
          <w:tcPr>
            <w:tcW w:w="5312" w:type="dxa"/>
            <w:shd w:val="clear" w:color="auto" w:fill="auto"/>
          </w:tcPr>
          <w:p w:rsidR="00E86245" w:rsidRPr="009D7164" w:rsidRDefault="00E86245" w:rsidP="00E86245">
            <w:pPr>
              <w:rPr>
                <w:rFonts w:ascii="Calibri" w:hAnsi="Calibri" w:cs="Calibri"/>
              </w:rPr>
            </w:pPr>
            <w:r w:rsidRPr="009D7164">
              <w:rPr>
                <w:rFonts w:ascii="Calibri" w:hAnsi="Calibri" w:cs="Calibri"/>
              </w:rPr>
              <w:t>Obturator do rektoskopu operacyjnego o dł. max. 7,5 cm – 1 szt.</w:t>
            </w:r>
          </w:p>
        </w:tc>
        <w:tc>
          <w:tcPr>
            <w:tcW w:w="1561" w:type="dxa"/>
            <w:vAlign w:val="center"/>
          </w:tcPr>
          <w:p w:rsidR="00E86245" w:rsidRPr="009D7164" w:rsidRDefault="00E86245" w:rsidP="00E86245">
            <w:pPr>
              <w:jc w:val="center"/>
              <w:rPr>
                <w:rFonts w:ascii="Arial Narrow" w:hAnsi="Arial Narrow" w:cs="Arial"/>
              </w:rPr>
            </w:pPr>
            <w:r w:rsidRPr="009D7164">
              <w:rPr>
                <w:rFonts w:ascii="Arial Narrow" w:hAnsi="Arial Narrow" w:cs="Arial"/>
              </w:rPr>
              <w:t>TAK</w:t>
            </w:r>
          </w:p>
        </w:tc>
        <w:tc>
          <w:tcPr>
            <w:tcW w:w="1276" w:type="dxa"/>
            <w:vAlign w:val="center"/>
          </w:tcPr>
          <w:p w:rsidR="00E86245" w:rsidRPr="009D7164" w:rsidRDefault="00E86245" w:rsidP="00E86245">
            <w:pPr>
              <w:jc w:val="center"/>
              <w:rPr>
                <w:rFonts w:ascii="Arial" w:hAnsi="Arial" w:cs="Arial"/>
              </w:rPr>
            </w:pPr>
          </w:p>
        </w:tc>
        <w:tc>
          <w:tcPr>
            <w:tcW w:w="1417" w:type="dxa"/>
          </w:tcPr>
          <w:p w:rsidR="00E86245" w:rsidRPr="009D7164" w:rsidRDefault="00E86245" w:rsidP="00E86245">
            <w:pPr>
              <w:jc w:val="center"/>
              <w:rPr>
                <w:rFonts w:ascii="Arial" w:hAnsi="Arial" w:cs="Arial"/>
              </w:rPr>
            </w:pPr>
          </w:p>
        </w:tc>
      </w:tr>
      <w:tr w:rsidR="00E86245" w:rsidRPr="009D7164" w:rsidTr="009D7164">
        <w:trPr>
          <w:cantSplit/>
          <w:trHeight w:val="721"/>
          <w:jc w:val="center"/>
        </w:trPr>
        <w:tc>
          <w:tcPr>
            <w:tcW w:w="777" w:type="dxa"/>
            <w:shd w:val="clear" w:color="auto" w:fill="auto"/>
            <w:vAlign w:val="center"/>
          </w:tcPr>
          <w:p w:rsidR="00E86245" w:rsidRPr="009D7164" w:rsidRDefault="00E86245" w:rsidP="00B43130">
            <w:pPr>
              <w:snapToGrid w:val="0"/>
              <w:spacing w:beforeLines="40" w:afterLines="40"/>
              <w:jc w:val="center"/>
              <w:rPr>
                <w:rFonts w:ascii="Arial Narrow" w:hAnsi="Arial Narrow" w:cs="Arial"/>
              </w:rPr>
            </w:pPr>
            <w:r w:rsidRPr="009D7164">
              <w:rPr>
                <w:rFonts w:ascii="Arial Narrow" w:hAnsi="Arial Narrow" w:cs="Arial"/>
              </w:rPr>
              <w:t>5</w:t>
            </w:r>
          </w:p>
        </w:tc>
        <w:tc>
          <w:tcPr>
            <w:tcW w:w="5312" w:type="dxa"/>
            <w:shd w:val="clear" w:color="auto" w:fill="auto"/>
          </w:tcPr>
          <w:p w:rsidR="00E86245" w:rsidRPr="009D7164" w:rsidRDefault="00E86245" w:rsidP="00E86245">
            <w:pPr>
              <w:autoSpaceDE w:val="0"/>
              <w:autoSpaceDN w:val="0"/>
              <w:adjustRightInd w:val="0"/>
              <w:rPr>
                <w:rFonts w:ascii="Calibri" w:hAnsi="Calibri" w:cs="Calibri"/>
              </w:rPr>
            </w:pPr>
            <w:r w:rsidRPr="009D7164">
              <w:rPr>
                <w:rFonts w:ascii="Calibri" w:hAnsi="Calibri" w:cs="Calibri"/>
                <w:bCs/>
              </w:rPr>
              <w:t>Przył</w:t>
            </w:r>
            <w:r w:rsidRPr="009D7164">
              <w:rPr>
                <w:rFonts w:ascii="Calibri" w:eastAsia="TimesNewRoman,Bold" w:hAnsi="Calibri" w:cs="Calibri"/>
                <w:bCs/>
              </w:rPr>
              <w:t>ą</w:t>
            </w:r>
            <w:r w:rsidRPr="009D7164">
              <w:rPr>
                <w:rFonts w:ascii="Calibri" w:hAnsi="Calibri" w:cs="Calibri"/>
                <w:bCs/>
              </w:rPr>
              <w:t xml:space="preserve">cze robocze </w:t>
            </w:r>
            <w:r w:rsidRPr="009D7164">
              <w:rPr>
                <w:rFonts w:ascii="Calibri" w:hAnsi="Calibri" w:cs="Calibri"/>
              </w:rPr>
              <w:t>współpracuj</w:t>
            </w:r>
            <w:r w:rsidRPr="009D7164">
              <w:rPr>
                <w:rFonts w:ascii="Calibri" w:eastAsia="TimesNewRoman" w:hAnsi="Calibri" w:cs="Calibri"/>
              </w:rPr>
              <w:t>ą</w:t>
            </w:r>
            <w:r w:rsidRPr="009D7164">
              <w:rPr>
                <w:rFonts w:ascii="Calibri" w:hAnsi="Calibri" w:cs="Calibri"/>
              </w:rPr>
              <w:t>ce z rektoskopem  operacyjnym o dł. max. 7,5 cm oraz optyk</w:t>
            </w:r>
            <w:r w:rsidRPr="009D7164">
              <w:rPr>
                <w:rFonts w:ascii="Calibri" w:eastAsia="TimesNewRoman" w:hAnsi="Calibri" w:cs="Calibri"/>
              </w:rPr>
              <w:t>ą</w:t>
            </w:r>
            <w:r w:rsidRPr="009D7164">
              <w:rPr>
                <w:rFonts w:ascii="Calibri" w:hAnsi="Calibri" w:cs="Calibri"/>
              </w:rPr>
              <w:t xml:space="preserve">  teleskopow</w:t>
            </w:r>
            <w:r w:rsidRPr="009D7164">
              <w:rPr>
                <w:rFonts w:ascii="Calibri" w:eastAsia="TimesNewRoman" w:hAnsi="Calibri" w:cs="Calibri"/>
              </w:rPr>
              <w:t>ą</w:t>
            </w:r>
            <w:r w:rsidRPr="009D7164">
              <w:rPr>
                <w:rFonts w:ascii="Calibri" w:hAnsi="Calibri" w:cs="Calibri"/>
              </w:rPr>
              <w:t>, z dwoma kanałami na instrumenty o średnicy min. 5 mm oraz jednym kanałem na instrumenty o średnicy min.</w:t>
            </w:r>
            <w:r w:rsidRPr="009D7164">
              <w:rPr>
                <w:rFonts w:ascii="Calibri" w:eastAsia="TimesNewRoman" w:hAnsi="Calibri" w:cs="Calibri"/>
              </w:rPr>
              <w:t xml:space="preserve"> </w:t>
            </w:r>
            <w:r w:rsidRPr="009D7164">
              <w:rPr>
                <w:rFonts w:ascii="Calibri" w:hAnsi="Calibri" w:cs="Calibri"/>
              </w:rPr>
              <w:t>12 mm, z kompletem uszczelek silikonowych (zewn</w:t>
            </w:r>
            <w:r w:rsidRPr="009D7164">
              <w:rPr>
                <w:rFonts w:ascii="Calibri" w:eastAsia="TimesNewRoman" w:hAnsi="Calibri" w:cs="Calibri"/>
              </w:rPr>
              <w:t>ę</w:t>
            </w:r>
            <w:r w:rsidRPr="009D7164">
              <w:rPr>
                <w:rFonts w:ascii="Calibri" w:hAnsi="Calibri" w:cs="Calibri"/>
              </w:rPr>
              <w:t>trznych i wewn</w:t>
            </w:r>
            <w:r w:rsidRPr="009D7164">
              <w:rPr>
                <w:rFonts w:ascii="Calibri" w:eastAsia="TimesNewRoman" w:hAnsi="Calibri" w:cs="Calibri"/>
              </w:rPr>
              <w:t>ę</w:t>
            </w:r>
            <w:r w:rsidRPr="009D7164">
              <w:rPr>
                <w:rFonts w:ascii="Calibri" w:hAnsi="Calibri" w:cs="Calibri"/>
              </w:rPr>
              <w:t xml:space="preserve">trznych) oraz zaworem </w:t>
            </w:r>
            <w:proofErr w:type="spellStart"/>
            <w:r w:rsidRPr="009D7164">
              <w:rPr>
                <w:rFonts w:ascii="Calibri" w:hAnsi="Calibri" w:cs="Calibri"/>
              </w:rPr>
              <w:t>insuflacyjnym</w:t>
            </w:r>
            <w:proofErr w:type="spellEnd"/>
            <w:r w:rsidRPr="009D7164">
              <w:rPr>
                <w:rFonts w:ascii="Calibri" w:hAnsi="Calibri" w:cs="Calibri"/>
              </w:rPr>
              <w:t xml:space="preserve"> typu LUER, </w:t>
            </w:r>
            <w:proofErr w:type="spellStart"/>
            <w:r w:rsidRPr="009D7164">
              <w:rPr>
                <w:rFonts w:ascii="Calibri" w:hAnsi="Calibri" w:cs="Calibri"/>
              </w:rPr>
              <w:t>autoklawowalne</w:t>
            </w:r>
            <w:proofErr w:type="spellEnd"/>
            <w:r w:rsidRPr="009D7164">
              <w:rPr>
                <w:rFonts w:ascii="Calibri" w:hAnsi="Calibri" w:cs="Calibri"/>
              </w:rPr>
              <w:t xml:space="preserve"> – 1 szt.</w:t>
            </w:r>
          </w:p>
        </w:tc>
        <w:tc>
          <w:tcPr>
            <w:tcW w:w="1561" w:type="dxa"/>
            <w:vAlign w:val="center"/>
          </w:tcPr>
          <w:p w:rsidR="00E86245" w:rsidRPr="009D7164" w:rsidRDefault="00E86245" w:rsidP="00E86245">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86245" w:rsidRPr="009D7164" w:rsidRDefault="00E86245" w:rsidP="00E86245">
            <w:pPr>
              <w:jc w:val="center"/>
              <w:rPr>
                <w:rFonts w:ascii="Arial" w:hAnsi="Arial" w:cs="Arial"/>
              </w:rPr>
            </w:pPr>
          </w:p>
        </w:tc>
        <w:tc>
          <w:tcPr>
            <w:tcW w:w="1417" w:type="dxa"/>
          </w:tcPr>
          <w:p w:rsidR="00E86245" w:rsidRPr="009D7164" w:rsidRDefault="00E86245" w:rsidP="00E86245">
            <w:pPr>
              <w:jc w:val="center"/>
              <w:rPr>
                <w:rFonts w:ascii="Arial" w:hAnsi="Arial" w:cs="Arial"/>
              </w:rPr>
            </w:pPr>
          </w:p>
        </w:tc>
      </w:tr>
      <w:tr w:rsidR="002D6053" w:rsidRPr="009D7164" w:rsidTr="009D7164">
        <w:trPr>
          <w:cantSplit/>
          <w:trHeight w:val="117"/>
          <w:jc w:val="center"/>
        </w:trPr>
        <w:tc>
          <w:tcPr>
            <w:tcW w:w="777" w:type="dxa"/>
            <w:vAlign w:val="center"/>
          </w:tcPr>
          <w:p w:rsidR="002D6053" w:rsidRPr="009D7164" w:rsidRDefault="002D6053" w:rsidP="00B43130">
            <w:pPr>
              <w:snapToGrid w:val="0"/>
              <w:spacing w:beforeLines="40" w:afterLines="40"/>
              <w:jc w:val="center"/>
              <w:rPr>
                <w:rFonts w:ascii="Arial Narrow" w:hAnsi="Arial Narrow" w:cs="Arial"/>
              </w:rPr>
            </w:pPr>
            <w:r w:rsidRPr="009D7164">
              <w:rPr>
                <w:rFonts w:ascii="Arial Narrow" w:hAnsi="Arial Narrow" w:cs="Arial"/>
              </w:rPr>
              <w:t>6</w:t>
            </w:r>
          </w:p>
        </w:tc>
        <w:tc>
          <w:tcPr>
            <w:tcW w:w="5312" w:type="dxa"/>
            <w:shd w:val="clear" w:color="auto" w:fill="auto"/>
            <w:vAlign w:val="center"/>
          </w:tcPr>
          <w:p w:rsidR="002D6053" w:rsidRPr="009D7164" w:rsidRDefault="00E86245" w:rsidP="002D6053">
            <w:pPr>
              <w:rPr>
                <w:rFonts w:ascii="Arial Narrow" w:hAnsi="Arial Narrow" w:cs="Arial"/>
              </w:rPr>
            </w:pPr>
            <w:r w:rsidRPr="009D7164">
              <w:rPr>
                <w:rFonts w:ascii="Calibri" w:hAnsi="Calibri" w:cs="Calibri"/>
                <w:bCs/>
              </w:rPr>
              <w:t>Rektoskop operacyjny</w:t>
            </w:r>
            <w:r w:rsidRPr="009D7164">
              <w:rPr>
                <w:rFonts w:ascii="Calibri" w:hAnsi="Calibri" w:cs="Calibri"/>
              </w:rPr>
              <w:t xml:space="preserve">, </w:t>
            </w:r>
            <w:r w:rsidRPr="009D7164">
              <w:rPr>
                <w:rFonts w:ascii="Calibri" w:hAnsi="Calibri" w:cs="Calibri"/>
                <w:b/>
              </w:rPr>
              <w:t>średnica min. 40 mm, długo</w:t>
            </w:r>
            <w:r w:rsidRPr="009D7164">
              <w:rPr>
                <w:rFonts w:ascii="Calibri" w:eastAsia="TimesNewRoman" w:hAnsi="Calibri" w:cs="Calibri"/>
                <w:b/>
              </w:rPr>
              <w:t xml:space="preserve">ść </w:t>
            </w:r>
            <w:r w:rsidRPr="009D7164">
              <w:rPr>
                <w:rFonts w:ascii="Calibri" w:hAnsi="Calibri" w:cs="Calibri"/>
                <w:b/>
              </w:rPr>
              <w:t xml:space="preserve">robocza  max. 15 cm, </w:t>
            </w:r>
            <w:r w:rsidRPr="009D7164">
              <w:rPr>
                <w:rFonts w:ascii="Calibri" w:hAnsi="Calibri" w:cs="Calibri"/>
              </w:rPr>
              <w:t xml:space="preserve">z uchwytem oraz zaworem typu LUER do oddymiana, wielorazowy, </w:t>
            </w:r>
            <w:proofErr w:type="spellStart"/>
            <w:r w:rsidRPr="009D7164">
              <w:rPr>
                <w:rFonts w:ascii="Calibri" w:hAnsi="Calibri" w:cs="Calibri"/>
              </w:rPr>
              <w:t>autoklawowalny</w:t>
            </w:r>
            <w:proofErr w:type="spellEnd"/>
            <w:r w:rsidRPr="009D7164">
              <w:rPr>
                <w:rFonts w:ascii="Calibri" w:hAnsi="Calibri" w:cs="Calibri"/>
              </w:rPr>
              <w:t xml:space="preserve"> – 1 szt.</w:t>
            </w:r>
          </w:p>
        </w:tc>
        <w:tc>
          <w:tcPr>
            <w:tcW w:w="1561" w:type="dxa"/>
            <w:vAlign w:val="center"/>
          </w:tcPr>
          <w:p w:rsidR="002D6053" w:rsidRPr="009D7164" w:rsidRDefault="00E86245" w:rsidP="002D6053">
            <w:pPr>
              <w:snapToGrid w:val="0"/>
              <w:jc w:val="center"/>
              <w:rPr>
                <w:rFonts w:ascii="Arial Narrow" w:hAnsi="Arial Narrow" w:cs="Arial"/>
              </w:rPr>
            </w:pPr>
            <w:r w:rsidRPr="009D7164">
              <w:rPr>
                <w:rFonts w:ascii="Arial Narrow" w:hAnsi="Arial Narrow" w:cs="Arial"/>
              </w:rPr>
              <w:t>TAK, opisać</w:t>
            </w:r>
          </w:p>
        </w:tc>
        <w:tc>
          <w:tcPr>
            <w:tcW w:w="1276" w:type="dxa"/>
            <w:vAlign w:val="center"/>
          </w:tcPr>
          <w:p w:rsidR="002D6053" w:rsidRPr="009D7164" w:rsidRDefault="002D6053" w:rsidP="002D6053">
            <w:pPr>
              <w:jc w:val="center"/>
              <w:rPr>
                <w:rFonts w:ascii="Arial" w:hAnsi="Arial" w:cs="Arial"/>
              </w:rPr>
            </w:pPr>
          </w:p>
        </w:tc>
        <w:tc>
          <w:tcPr>
            <w:tcW w:w="1417" w:type="dxa"/>
          </w:tcPr>
          <w:p w:rsidR="00E86245" w:rsidRPr="009D7164" w:rsidRDefault="00E86245" w:rsidP="00E86245">
            <w:pPr>
              <w:spacing w:before="60" w:after="60"/>
              <w:rPr>
                <w:rFonts w:ascii="Calibri" w:hAnsi="Calibri" w:cs="Calibri"/>
                <w:b/>
                <w:bCs/>
              </w:rPr>
            </w:pPr>
            <w:r w:rsidRPr="009D7164">
              <w:rPr>
                <w:rFonts w:ascii="Calibri" w:hAnsi="Calibri" w:cs="Calibri"/>
                <w:b/>
                <w:bCs/>
              </w:rPr>
              <w:t xml:space="preserve">Średnica </w:t>
            </w:r>
            <w:r w:rsidR="009C3448">
              <w:rPr>
                <w:rFonts w:ascii="Calibri" w:hAnsi="Calibri" w:cs="Calibri"/>
                <w:b/>
                <w:bCs/>
              </w:rPr>
              <w:t>&gt;</w:t>
            </w:r>
            <w:r w:rsidRPr="009D7164">
              <w:rPr>
                <w:rFonts w:ascii="Calibri" w:hAnsi="Calibri" w:cs="Calibri"/>
                <w:b/>
                <w:bCs/>
              </w:rPr>
              <w:t xml:space="preserve"> 40 mm  - 10 pkt.</w:t>
            </w:r>
          </w:p>
          <w:p w:rsidR="002D6053" w:rsidRPr="009D7164" w:rsidRDefault="009C3448" w:rsidP="00E86245">
            <w:pPr>
              <w:jc w:val="center"/>
              <w:rPr>
                <w:rFonts w:ascii="Arial" w:hAnsi="Arial" w:cs="Arial"/>
              </w:rPr>
            </w:pPr>
            <w:r>
              <w:rPr>
                <w:rFonts w:ascii="Calibri" w:hAnsi="Calibri" w:cs="Calibri"/>
                <w:b/>
                <w:bCs/>
              </w:rPr>
              <w:t>Średnica =</w:t>
            </w:r>
            <w:r w:rsidR="00E86245" w:rsidRPr="009D7164">
              <w:rPr>
                <w:rFonts w:ascii="Calibri" w:hAnsi="Calibri" w:cs="Calibri"/>
                <w:b/>
                <w:bCs/>
              </w:rPr>
              <w:t xml:space="preserve"> 40 mm- 0 pkt.</w:t>
            </w: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7</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rPr>
              <w:t>Obturator do rektoskopu operacyjnego o dł. max. 15 cm – 1 szt.</w:t>
            </w:r>
          </w:p>
        </w:tc>
        <w:tc>
          <w:tcPr>
            <w:tcW w:w="1561" w:type="dxa"/>
            <w:vAlign w:val="center"/>
          </w:tcPr>
          <w:p w:rsidR="00E33936" w:rsidRPr="009D7164" w:rsidRDefault="00E33936" w:rsidP="00E33936">
            <w:pPr>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8</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bCs/>
              </w:rPr>
              <w:t>Przył</w:t>
            </w:r>
            <w:r w:rsidRPr="009D7164">
              <w:rPr>
                <w:rFonts w:ascii="Calibri" w:eastAsia="TimesNewRoman,Bold" w:hAnsi="Calibri" w:cs="Calibri"/>
                <w:bCs/>
              </w:rPr>
              <w:t>ą</w:t>
            </w:r>
            <w:r w:rsidRPr="009D7164">
              <w:rPr>
                <w:rFonts w:ascii="Calibri" w:hAnsi="Calibri" w:cs="Calibri"/>
                <w:bCs/>
              </w:rPr>
              <w:t xml:space="preserve">cze robocze </w:t>
            </w:r>
            <w:r w:rsidRPr="009D7164">
              <w:rPr>
                <w:rFonts w:ascii="Calibri" w:hAnsi="Calibri" w:cs="Calibri"/>
              </w:rPr>
              <w:t>współpracuj</w:t>
            </w:r>
            <w:r w:rsidRPr="009D7164">
              <w:rPr>
                <w:rFonts w:ascii="Calibri" w:eastAsia="TimesNewRoman" w:hAnsi="Calibri" w:cs="Calibri"/>
              </w:rPr>
              <w:t>ą</w:t>
            </w:r>
            <w:r w:rsidRPr="009D7164">
              <w:rPr>
                <w:rFonts w:ascii="Calibri" w:hAnsi="Calibri" w:cs="Calibri"/>
              </w:rPr>
              <w:t>ce z rektoskopem  operacyjnym o dł. max. 15 cm oraz optyk</w:t>
            </w:r>
            <w:r w:rsidRPr="009D7164">
              <w:rPr>
                <w:rFonts w:ascii="Calibri" w:eastAsia="TimesNewRoman" w:hAnsi="Calibri" w:cs="Calibri"/>
              </w:rPr>
              <w:t>ą</w:t>
            </w:r>
            <w:r w:rsidRPr="009D7164">
              <w:rPr>
                <w:rFonts w:ascii="Calibri" w:hAnsi="Calibri" w:cs="Calibri"/>
              </w:rPr>
              <w:t xml:space="preserve">  teleskopow</w:t>
            </w:r>
            <w:r w:rsidRPr="009D7164">
              <w:rPr>
                <w:rFonts w:ascii="Calibri" w:eastAsia="TimesNewRoman" w:hAnsi="Calibri" w:cs="Calibri"/>
              </w:rPr>
              <w:t>ą</w:t>
            </w:r>
            <w:r w:rsidRPr="009D7164">
              <w:rPr>
                <w:rFonts w:ascii="Calibri" w:hAnsi="Calibri" w:cs="Calibri"/>
              </w:rPr>
              <w:t xml:space="preserve">, </w:t>
            </w:r>
            <w:r w:rsidR="008D5390" w:rsidRPr="009D7164">
              <w:rPr>
                <w:rFonts w:ascii="Calibri" w:hAnsi="Calibri" w:cs="Calibri"/>
              </w:rPr>
              <w:br/>
            </w:r>
            <w:r w:rsidRPr="009D7164">
              <w:rPr>
                <w:rFonts w:ascii="Calibri" w:hAnsi="Calibri" w:cs="Calibri"/>
              </w:rPr>
              <w:t>z dwoma kanałami na instrumenty o średnicy min. 5 mm oraz jednym kanałem na instrumenty o średnicy min.</w:t>
            </w:r>
            <w:r w:rsidRPr="009D7164">
              <w:rPr>
                <w:rFonts w:ascii="Calibri" w:eastAsia="TimesNewRoman" w:hAnsi="Calibri" w:cs="Calibri"/>
              </w:rPr>
              <w:t xml:space="preserve"> </w:t>
            </w:r>
            <w:r w:rsidRPr="009D7164">
              <w:rPr>
                <w:rFonts w:ascii="Calibri" w:hAnsi="Calibri" w:cs="Calibri"/>
              </w:rPr>
              <w:t>12 mm, z kompletem uszczelek silikonowych (zewn</w:t>
            </w:r>
            <w:r w:rsidRPr="009D7164">
              <w:rPr>
                <w:rFonts w:ascii="Calibri" w:eastAsia="TimesNewRoman" w:hAnsi="Calibri" w:cs="Calibri"/>
              </w:rPr>
              <w:t>ę</w:t>
            </w:r>
            <w:r w:rsidRPr="009D7164">
              <w:rPr>
                <w:rFonts w:ascii="Calibri" w:hAnsi="Calibri" w:cs="Calibri"/>
              </w:rPr>
              <w:t>trznych i wewn</w:t>
            </w:r>
            <w:r w:rsidRPr="009D7164">
              <w:rPr>
                <w:rFonts w:ascii="Calibri" w:eastAsia="TimesNewRoman" w:hAnsi="Calibri" w:cs="Calibri"/>
              </w:rPr>
              <w:t>ę</w:t>
            </w:r>
            <w:r w:rsidRPr="009D7164">
              <w:rPr>
                <w:rFonts w:ascii="Calibri" w:hAnsi="Calibri" w:cs="Calibri"/>
              </w:rPr>
              <w:t xml:space="preserve">trznych) oraz zaworem </w:t>
            </w:r>
            <w:proofErr w:type="spellStart"/>
            <w:r w:rsidRPr="009D7164">
              <w:rPr>
                <w:rFonts w:ascii="Calibri" w:hAnsi="Calibri" w:cs="Calibri"/>
              </w:rPr>
              <w:t>insuflacyjnym</w:t>
            </w:r>
            <w:proofErr w:type="spellEnd"/>
            <w:r w:rsidRPr="009D7164">
              <w:rPr>
                <w:rFonts w:ascii="Calibri" w:hAnsi="Calibri" w:cs="Calibri"/>
              </w:rPr>
              <w:t xml:space="preserve"> typu LUER, </w:t>
            </w:r>
            <w:proofErr w:type="spellStart"/>
            <w:r w:rsidRPr="009D7164">
              <w:rPr>
                <w:rFonts w:ascii="Calibri" w:hAnsi="Calibri" w:cs="Calibri"/>
              </w:rPr>
              <w:t>autoklawowalne</w:t>
            </w:r>
            <w:proofErr w:type="spellEnd"/>
            <w:r w:rsidRPr="009D7164">
              <w:rPr>
                <w:rFonts w:ascii="Calibri" w:hAnsi="Calibri" w:cs="Calibri"/>
              </w:rPr>
              <w:t xml:space="preserve"> – 1 szt.</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9</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rPr>
              <w:t>Aplikator, do zakładania uszczelek w nasadce roboczej rektoskopu operacyjnego – 1 szt.</w:t>
            </w:r>
          </w:p>
        </w:tc>
        <w:tc>
          <w:tcPr>
            <w:tcW w:w="1561" w:type="dxa"/>
            <w:vAlign w:val="center"/>
          </w:tcPr>
          <w:p w:rsidR="00E33936" w:rsidRPr="009D7164" w:rsidRDefault="00E33936" w:rsidP="00E33936">
            <w:pPr>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10</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rPr>
              <w:t xml:space="preserve">Elektroda preparacyjna haczykowa wielorazowego użytku, </w:t>
            </w:r>
            <w:proofErr w:type="spellStart"/>
            <w:r w:rsidRPr="009D7164">
              <w:rPr>
                <w:rFonts w:ascii="Calibri" w:hAnsi="Calibri" w:cs="Calibri"/>
              </w:rPr>
              <w:t>monopolarna</w:t>
            </w:r>
            <w:proofErr w:type="spellEnd"/>
            <w:r w:rsidRPr="009D7164">
              <w:rPr>
                <w:rFonts w:ascii="Calibri" w:hAnsi="Calibri" w:cs="Calibri"/>
              </w:rPr>
              <w:t xml:space="preserve">, zagięta do dołu w końcu dystalnym i proksymalnym, średnicy maksymalnej </w:t>
            </w:r>
            <w:smartTag w:uri="urn:schemas-microsoft-com:office:smarttags" w:element="metricconverter">
              <w:smartTagPr>
                <w:attr w:name="ProductID" w:val="11 cm"/>
              </w:smartTagPr>
              <w:r w:rsidRPr="009D7164">
                <w:rPr>
                  <w:rFonts w:ascii="Calibri" w:hAnsi="Calibri" w:cs="Calibri"/>
                </w:rPr>
                <w:t>5 mm</w:t>
              </w:r>
            </w:smartTag>
            <w:r w:rsidRPr="009D7164">
              <w:rPr>
                <w:rFonts w:ascii="Calibri" w:hAnsi="Calibri" w:cs="Calibri"/>
              </w:rPr>
              <w:t>, długości minimalnej 33 cm – 1 szt.</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11</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rPr>
              <w:t xml:space="preserve">Kleszcze chwytające typu KELLY wielorazowego użytku, </w:t>
            </w:r>
            <w:proofErr w:type="spellStart"/>
            <w:r w:rsidRPr="009D7164">
              <w:rPr>
                <w:rFonts w:ascii="Calibri" w:hAnsi="Calibri" w:cs="Calibri"/>
              </w:rPr>
              <w:t>bransze</w:t>
            </w:r>
            <w:proofErr w:type="spellEnd"/>
            <w:r w:rsidRPr="009D7164">
              <w:rPr>
                <w:rFonts w:ascii="Calibri" w:hAnsi="Calibri" w:cs="Calibri"/>
              </w:rPr>
              <w:t xml:space="preserve"> lekko odgięte od osi instrumentu, jedna </w:t>
            </w:r>
            <w:proofErr w:type="spellStart"/>
            <w:r w:rsidRPr="009D7164">
              <w:rPr>
                <w:rFonts w:ascii="Calibri" w:hAnsi="Calibri" w:cs="Calibri"/>
              </w:rPr>
              <w:t>bransza</w:t>
            </w:r>
            <w:proofErr w:type="spellEnd"/>
            <w:r w:rsidRPr="009D7164">
              <w:rPr>
                <w:rFonts w:ascii="Calibri" w:hAnsi="Calibri" w:cs="Calibri"/>
              </w:rPr>
              <w:t xml:space="preserve"> ruchoma; </w:t>
            </w:r>
            <w:proofErr w:type="spellStart"/>
            <w:r w:rsidRPr="009D7164">
              <w:rPr>
                <w:rFonts w:ascii="Calibri" w:hAnsi="Calibri" w:cs="Calibri"/>
              </w:rPr>
              <w:t>monopolarne</w:t>
            </w:r>
            <w:proofErr w:type="spellEnd"/>
            <w:r w:rsidRPr="009D7164">
              <w:rPr>
                <w:rFonts w:ascii="Calibri" w:hAnsi="Calibri" w:cs="Calibri"/>
              </w:rPr>
              <w:t xml:space="preserve">, obrotowe, rozbieralne, z przyłączem do przepłukiwania, średnicy maksymalnej </w:t>
            </w:r>
            <w:smartTag w:uri="urn:schemas-microsoft-com:office:smarttags" w:element="metricconverter">
              <w:smartTagPr>
                <w:attr w:name="ProductID" w:val="11 cm"/>
              </w:smartTagPr>
              <w:r w:rsidRPr="009D7164">
                <w:rPr>
                  <w:rFonts w:ascii="Calibri" w:hAnsi="Calibri" w:cs="Calibri"/>
                </w:rPr>
                <w:t>5 mm</w:t>
              </w:r>
            </w:smartTag>
            <w:r w:rsidRPr="009D7164">
              <w:rPr>
                <w:rFonts w:ascii="Calibri" w:hAnsi="Calibri" w:cs="Calibri"/>
              </w:rPr>
              <w:t xml:space="preserve">, długości 36 cm – 1 szt. </w:t>
            </w:r>
          </w:p>
        </w:tc>
        <w:tc>
          <w:tcPr>
            <w:tcW w:w="1561" w:type="dxa"/>
            <w:vAlign w:val="center"/>
          </w:tcPr>
          <w:p w:rsidR="00E33936" w:rsidRPr="009D7164" w:rsidRDefault="00E33936" w:rsidP="00E33936">
            <w:pPr>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lastRenderedPageBreak/>
              <w:t>12</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rPr>
              <w:t xml:space="preserve">Kleszcze chwytające uniwersalne wielorazowego użytku, </w:t>
            </w:r>
            <w:proofErr w:type="spellStart"/>
            <w:r w:rsidRPr="009D7164">
              <w:rPr>
                <w:rFonts w:ascii="Calibri" w:hAnsi="Calibri" w:cs="Calibri"/>
              </w:rPr>
              <w:t>bransze</w:t>
            </w:r>
            <w:proofErr w:type="spellEnd"/>
            <w:r w:rsidRPr="009D7164">
              <w:rPr>
                <w:rFonts w:ascii="Calibri" w:hAnsi="Calibri" w:cs="Calibri"/>
              </w:rPr>
              <w:t xml:space="preserve"> z zębami 2 x 4, lekko odgięte od osi instrumentu, jedna </w:t>
            </w:r>
            <w:proofErr w:type="spellStart"/>
            <w:r w:rsidRPr="009D7164">
              <w:rPr>
                <w:rFonts w:ascii="Calibri" w:hAnsi="Calibri" w:cs="Calibri"/>
              </w:rPr>
              <w:t>bransza</w:t>
            </w:r>
            <w:proofErr w:type="spellEnd"/>
            <w:r w:rsidRPr="009D7164">
              <w:rPr>
                <w:rFonts w:ascii="Calibri" w:hAnsi="Calibri" w:cs="Calibri"/>
              </w:rPr>
              <w:t xml:space="preserve"> ruchoma; </w:t>
            </w:r>
            <w:proofErr w:type="spellStart"/>
            <w:r w:rsidRPr="009D7164">
              <w:rPr>
                <w:rFonts w:ascii="Calibri" w:hAnsi="Calibri" w:cs="Calibri"/>
              </w:rPr>
              <w:t>monopolarne</w:t>
            </w:r>
            <w:proofErr w:type="spellEnd"/>
            <w:r w:rsidRPr="009D7164">
              <w:rPr>
                <w:rFonts w:ascii="Calibri" w:hAnsi="Calibri" w:cs="Calibri"/>
              </w:rPr>
              <w:t xml:space="preserve">, obrotowe, rozbieralne, z przyłączem do przepłukiwania, średnicy maksymalnej </w:t>
            </w:r>
            <w:smartTag w:uri="urn:schemas-microsoft-com:office:smarttags" w:element="metricconverter">
              <w:smartTagPr>
                <w:attr w:name="ProductID" w:val="11 cm"/>
              </w:smartTagPr>
              <w:r w:rsidRPr="009D7164">
                <w:rPr>
                  <w:rFonts w:ascii="Calibri" w:hAnsi="Calibri" w:cs="Calibri"/>
                </w:rPr>
                <w:t>5 mm</w:t>
              </w:r>
            </w:smartTag>
            <w:r w:rsidRPr="009D7164">
              <w:rPr>
                <w:rFonts w:ascii="Calibri" w:hAnsi="Calibri" w:cs="Calibri"/>
              </w:rPr>
              <w:t xml:space="preserve">, długości 36 cm – 1 szt. </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13</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rPr>
              <w:t xml:space="preserve">Nożyczki wielorazowego użytku, ostrza ząbkowane, lekko odgięte od osi instrumentu, jedno ostrze ruchome; </w:t>
            </w:r>
            <w:proofErr w:type="spellStart"/>
            <w:r w:rsidRPr="009D7164">
              <w:rPr>
                <w:rFonts w:ascii="Calibri" w:hAnsi="Calibri" w:cs="Calibri"/>
              </w:rPr>
              <w:t>monopolarne</w:t>
            </w:r>
            <w:proofErr w:type="spellEnd"/>
            <w:r w:rsidRPr="009D7164">
              <w:rPr>
                <w:rFonts w:ascii="Calibri" w:hAnsi="Calibri" w:cs="Calibri"/>
              </w:rPr>
              <w:t xml:space="preserve">, obrotowe, rozbieralne, z przyłączem do przepłukiwania, średnicy maksymalnej </w:t>
            </w:r>
            <w:smartTag w:uri="urn:schemas-microsoft-com:office:smarttags" w:element="metricconverter">
              <w:smartTagPr>
                <w:attr w:name="ProductID" w:val="11 cm"/>
              </w:smartTagPr>
              <w:r w:rsidRPr="009D7164">
                <w:rPr>
                  <w:rFonts w:ascii="Calibri" w:hAnsi="Calibri" w:cs="Calibri"/>
                </w:rPr>
                <w:t>5 mm</w:t>
              </w:r>
            </w:smartTag>
            <w:r w:rsidRPr="009D7164">
              <w:rPr>
                <w:rFonts w:ascii="Calibri" w:hAnsi="Calibri" w:cs="Calibri"/>
              </w:rPr>
              <w:t xml:space="preserve">, długości minimalnej 36 cm – 1 szt. </w:t>
            </w:r>
          </w:p>
        </w:tc>
        <w:tc>
          <w:tcPr>
            <w:tcW w:w="1561" w:type="dxa"/>
            <w:vAlign w:val="center"/>
          </w:tcPr>
          <w:p w:rsidR="00E33936" w:rsidRPr="009D7164" w:rsidRDefault="00E33936" w:rsidP="00E33936">
            <w:pPr>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14</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rPr>
              <w:t xml:space="preserve">Rurka koagulacyjno - ssąca wielorazowego użytku, </w:t>
            </w:r>
            <w:proofErr w:type="spellStart"/>
            <w:r w:rsidRPr="009D7164">
              <w:rPr>
                <w:rFonts w:ascii="Calibri" w:hAnsi="Calibri" w:cs="Calibri"/>
              </w:rPr>
              <w:t>monopolarna</w:t>
            </w:r>
            <w:proofErr w:type="spellEnd"/>
            <w:r w:rsidRPr="009D7164">
              <w:rPr>
                <w:rFonts w:ascii="Calibri" w:hAnsi="Calibri" w:cs="Calibri"/>
              </w:rPr>
              <w:t xml:space="preserve">, średnicy maksymalnej </w:t>
            </w:r>
            <w:smartTag w:uri="urn:schemas-microsoft-com:office:smarttags" w:element="metricconverter">
              <w:smartTagPr>
                <w:attr w:name="ProductID" w:val="11 cm"/>
              </w:smartTagPr>
              <w:r w:rsidRPr="009D7164">
                <w:rPr>
                  <w:rFonts w:ascii="Calibri" w:hAnsi="Calibri" w:cs="Calibri"/>
                </w:rPr>
                <w:t>5 mm</w:t>
              </w:r>
            </w:smartTag>
            <w:r w:rsidRPr="009D7164">
              <w:rPr>
                <w:rFonts w:ascii="Calibri" w:hAnsi="Calibri" w:cs="Calibri"/>
              </w:rPr>
              <w:t xml:space="preserve">, długości 33 cm, zagięta do dołu w końcu dystalnym i proksymalnym  - 1 szt. </w:t>
            </w:r>
          </w:p>
        </w:tc>
        <w:tc>
          <w:tcPr>
            <w:tcW w:w="1561" w:type="dxa"/>
            <w:vAlign w:val="center"/>
          </w:tcPr>
          <w:p w:rsidR="00E33936" w:rsidRPr="009D7164" w:rsidRDefault="00E33936" w:rsidP="00E33936">
            <w:pPr>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15</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rPr>
              <w:t xml:space="preserve">Uchwyt z zaworem, mocowany do rurek koagulacyjno – ssących – 1 szt. </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16</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rPr>
              <w:t xml:space="preserve">Taca druciana wraz z matą i pokrywą do sterylizacji – 1 szt. </w:t>
            </w:r>
          </w:p>
        </w:tc>
        <w:tc>
          <w:tcPr>
            <w:tcW w:w="1561" w:type="dxa"/>
            <w:vAlign w:val="center"/>
          </w:tcPr>
          <w:p w:rsidR="00E33936" w:rsidRPr="009D7164" w:rsidRDefault="00E33936" w:rsidP="00E33936">
            <w:pPr>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vAlign w:val="center"/>
          </w:tcPr>
          <w:p w:rsidR="00E33936" w:rsidRPr="009D7164" w:rsidRDefault="00E33936" w:rsidP="00E33936">
            <w:pPr>
              <w:jc w:val="center"/>
              <w:rPr>
                <w:rFonts w:ascii="Arial Narrow" w:hAnsi="Arial Narrow" w:cs="Arial"/>
                <w:color w:val="000000"/>
              </w:rPr>
            </w:pP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17</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bCs/>
              </w:rPr>
              <w:t>Rami</w:t>
            </w:r>
            <w:r w:rsidRPr="009D7164">
              <w:rPr>
                <w:rFonts w:ascii="Calibri" w:eastAsia="TimesNewRoman,Bold" w:hAnsi="Calibri" w:cs="Calibri"/>
                <w:bCs/>
              </w:rPr>
              <w:t xml:space="preserve">ę </w:t>
            </w:r>
            <w:r w:rsidRPr="009D7164">
              <w:rPr>
                <w:rFonts w:ascii="Calibri" w:hAnsi="Calibri" w:cs="Calibri"/>
                <w:bCs/>
              </w:rPr>
              <w:t>mocuj</w:t>
            </w:r>
            <w:r w:rsidRPr="009D7164">
              <w:rPr>
                <w:rFonts w:ascii="Calibri" w:eastAsia="TimesNewRoman,Bold" w:hAnsi="Calibri" w:cs="Calibri"/>
                <w:bCs/>
              </w:rPr>
              <w:t>ą</w:t>
            </w:r>
            <w:r w:rsidRPr="009D7164">
              <w:rPr>
                <w:rFonts w:ascii="Calibri" w:hAnsi="Calibri" w:cs="Calibri"/>
                <w:bCs/>
              </w:rPr>
              <w:t xml:space="preserve">ce </w:t>
            </w:r>
            <w:r w:rsidRPr="009D7164">
              <w:rPr>
                <w:rFonts w:ascii="Calibri" w:hAnsi="Calibri" w:cs="Calibri"/>
              </w:rPr>
              <w:t>rektoskop operacyjny, U- kształtne, min. pi</w:t>
            </w:r>
            <w:r w:rsidRPr="009D7164">
              <w:rPr>
                <w:rFonts w:ascii="Calibri" w:eastAsia="TimesNewRoman" w:hAnsi="Calibri" w:cs="Calibri"/>
              </w:rPr>
              <w:t>ę</w:t>
            </w:r>
            <w:r w:rsidRPr="009D7164">
              <w:rPr>
                <w:rFonts w:ascii="Calibri" w:hAnsi="Calibri" w:cs="Calibri"/>
              </w:rPr>
              <w:t>cioprzegubowe, przeguby kulowe zaciskane przy pomocy pojedynczego – centralnego pokr</w:t>
            </w:r>
            <w:r w:rsidRPr="009D7164">
              <w:rPr>
                <w:rFonts w:ascii="Calibri" w:eastAsia="TimesNewRoman" w:hAnsi="Calibri" w:cs="Calibri"/>
              </w:rPr>
              <w:t>ę</w:t>
            </w:r>
            <w:r w:rsidRPr="009D7164">
              <w:rPr>
                <w:rFonts w:ascii="Calibri" w:hAnsi="Calibri" w:cs="Calibri"/>
              </w:rPr>
              <w:t>tła, współpracuj</w:t>
            </w:r>
            <w:r w:rsidRPr="009D7164">
              <w:rPr>
                <w:rFonts w:ascii="Calibri" w:eastAsia="TimesNewRoman" w:hAnsi="Calibri" w:cs="Calibri"/>
              </w:rPr>
              <w:t>ą</w:t>
            </w:r>
            <w:r w:rsidRPr="009D7164">
              <w:rPr>
                <w:rFonts w:ascii="Calibri" w:hAnsi="Calibri" w:cs="Calibri"/>
              </w:rPr>
              <w:t>ce z europejskimi stołami operacyjnymi, ergonomiczne, zapewniaj</w:t>
            </w:r>
            <w:r w:rsidRPr="009D7164">
              <w:rPr>
                <w:rFonts w:ascii="Calibri" w:eastAsia="TimesNewRoman" w:hAnsi="Calibri" w:cs="Calibri"/>
              </w:rPr>
              <w:t>ą</w:t>
            </w:r>
            <w:r w:rsidRPr="009D7164">
              <w:rPr>
                <w:rFonts w:ascii="Calibri" w:hAnsi="Calibri" w:cs="Calibri"/>
              </w:rPr>
              <w:t xml:space="preserve">ce bezpieczne mocowanie rektoskopu oraz stabilny obraz, </w:t>
            </w:r>
            <w:proofErr w:type="spellStart"/>
            <w:r w:rsidRPr="009D7164">
              <w:rPr>
                <w:rFonts w:ascii="Calibri" w:hAnsi="Calibri" w:cs="Calibri"/>
              </w:rPr>
              <w:t>autoklawowalne</w:t>
            </w:r>
            <w:proofErr w:type="spellEnd"/>
            <w:r w:rsidRPr="009D7164">
              <w:rPr>
                <w:rFonts w:ascii="Calibri" w:hAnsi="Calibri" w:cs="Calibri"/>
              </w:rPr>
              <w:t xml:space="preserve"> – 1 szt.</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vAlign w:val="center"/>
          </w:tcPr>
          <w:p w:rsidR="00E33936" w:rsidRPr="009D7164" w:rsidRDefault="00E33936" w:rsidP="00E33936">
            <w:pPr>
              <w:jc w:val="center"/>
              <w:rPr>
                <w:rFonts w:ascii="Arial Narrow" w:hAnsi="Arial Narrow" w:cs="Arial"/>
                <w:color w:val="000000"/>
              </w:rPr>
            </w:pP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18</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rPr>
              <w:t>Zestaw uszczelek do nasadki roboczej – 2 szt.</w:t>
            </w:r>
          </w:p>
        </w:tc>
        <w:tc>
          <w:tcPr>
            <w:tcW w:w="1561" w:type="dxa"/>
            <w:vAlign w:val="center"/>
          </w:tcPr>
          <w:p w:rsidR="00E33936" w:rsidRPr="009D7164" w:rsidRDefault="00E33936" w:rsidP="00E33936">
            <w:pPr>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vAlign w:val="center"/>
          </w:tcPr>
          <w:p w:rsidR="00E33936" w:rsidRPr="009D7164" w:rsidRDefault="00E33936" w:rsidP="00E33936">
            <w:pPr>
              <w:jc w:val="center"/>
              <w:rPr>
                <w:rFonts w:ascii="Arial Narrow" w:hAnsi="Arial Narrow" w:cs="Arial"/>
                <w:color w:val="000000"/>
              </w:rPr>
            </w:pPr>
          </w:p>
        </w:tc>
      </w:tr>
      <w:tr w:rsidR="00E33936" w:rsidRPr="009D7164" w:rsidTr="009D7164">
        <w:trPr>
          <w:cantSplit/>
          <w:trHeight w:val="117"/>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19</w:t>
            </w:r>
          </w:p>
        </w:tc>
        <w:tc>
          <w:tcPr>
            <w:tcW w:w="5312" w:type="dxa"/>
            <w:shd w:val="clear" w:color="auto" w:fill="auto"/>
          </w:tcPr>
          <w:p w:rsidR="00E33936" w:rsidRPr="009D7164" w:rsidRDefault="00E33936" w:rsidP="00E33936">
            <w:pPr>
              <w:autoSpaceDE w:val="0"/>
              <w:autoSpaceDN w:val="0"/>
              <w:adjustRightInd w:val="0"/>
              <w:rPr>
                <w:rFonts w:ascii="Calibri" w:hAnsi="Calibri" w:cs="Calibri"/>
              </w:rPr>
            </w:pPr>
            <w:r w:rsidRPr="009D7164">
              <w:rPr>
                <w:rFonts w:ascii="Calibri" w:hAnsi="Calibri" w:cs="Calibri"/>
              </w:rPr>
              <w:t xml:space="preserve">Imadło wielorazowego użytku, rozbieralne, uchwyt pistoletowy z zapinką z możliwością odblokowania zapinki na stałe i pracy bez zapinki, wkład imadła z </w:t>
            </w:r>
            <w:proofErr w:type="spellStart"/>
            <w:r w:rsidRPr="009D7164">
              <w:rPr>
                <w:rFonts w:ascii="Calibri" w:hAnsi="Calibri" w:cs="Calibri"/>
              </w:rPr>
              <w:t>branszami</w:t>
            </w:r>
            <w:proofErr w:type="spellEnd"/>
            <w:r w:rsidRPr="009D7164">
              <w:rPr>
                <w:rFonts w:ascii="Calibri" w:hAnsi="Calibri" w:cs="Calibri"/>
              </w:rPr>
              <w:t xml:space="preserve"> </w:t>
            </w:r>
            <w:proofErr w:type="spellStart"/>
            <w:r w:rsidRPr="009D7164">
              <w:rPr>
                <w:rFonts w:ascii="Calibri" w:hAnsi="Calibri" w:cs="Calibri"/>
              </w:rPr>
              <w:t>dystalnie</w:t>
            </w:r>
            <w:proofErr w:type="spellEnd"/>
            <w:r w:rsidRPr="009D7164">
              <w:rPr>
                <w:rFonts w:ascii="Calibri" w:hAnsi="Calibri" w:cs="Calibri"/>
              </w:rPr>
              <w:t xml:space="preserve"> zagiętymi, średnicy maksymalnej </w:t>
            </w:r>
            <w:smartTag w:uri="urn:schemas-microsoft-com:office:smarttags" w:element="metricconverter">
              <w:smartTagPr>
                <w:attr w:name="ProductID" w:val="11 cm"/>
              </w:smartTagPr>
              <w:r w:rsidRPr="009D7164">
                <w:rPr>
                  <w:rFonts w:ascii="Calibri" w:hAnsi="Calibri" w:cs="Calibri"/>
                </w:rPr>
                <w:t>5 mm</w:t>
              </w:r>
            </w:smartTag>
            <w:r w:rsidRPr="009D7164">
              <w:rPr>
                <w:rFonts w:ascii="Calibri" w:hAnsi="Calibri" w:cs="Calibri"/>
              </w:rPr>
              <w:t xml:space="preserve">, długości min. 33 cm – 1 szt. </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vAlign w:val="center"/>
          </w:tcPr>
          <w:p w:rsidR="00E33936" w:rsidRPr="009D7164" w:rsidRDefault="00E33936" w:rsidP="00E33936">
            <w:pPr>
              <w:jc w:val="center"/>
              <w:rPr>
                <w:rFonts w:ascii="Arial Narrow" w:hAnsi="Arial Narrow" w:cs="Arial"/>
                <w:color w:val="000000"/>
              </w:rPr>
            </w:pPr>
          </w:p>
        </w:tc>
      </w:tr>
      <w:tr w:rsidR="00E33936" w:rsidRPr="009D7164" w:rsidTr="009D7164">
        <w:trPr>
          <w:cantSplit/>
          <w:trHeight w:val="120"/>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II.</w:t>
            </w:r>
          </w:p>
        </w:tc>
        <w:tc>
          <w:tcPr>
            <w:tcW w:w="9566" w:type="dxa"/>
            <w:gridSpan w:val="4"/>
            <w:shd w:val="clear" w:color="auto" w:fill="auto"/>
            <w:vAlign w:val="center"/>
          </w:tcPr>
          <w:p w:rsidR="00E33936" w:rsidRPr="009D7164" w:rsidRDefault="00E33936" w:rsidP="00E33936">
            <w:pPr>
              <w:snapToGrid w:val="0"/>
              <w:rPr>
                <w:rFonts w:ascii="Arial Narrow" w:hAnsi="Arial Narrow" w:cs="Arial"/>
              </w:rPr>
            </w:pPr>
            <w:r w:rsidRPr="009D7164">
              <w:rPr>
                <w:rFonts w:ascii="Arial Narrow" w:hAnsi="Arial Narrow" w:cs="Microsoft Sans Serif"/>
                <w:b/>
              </w:rPr>
              <w:t>SZKOLENIE, GWARANCJA i SERWIS:</w:t>
            </w:r>
          </w:p>
        </w:tc>
      </w:tr>
      <w:tr w:rsidR="00E33936" w:rsidRPr="009D7164" w:rsidTr="009D7164">
        <w:trPr>
          <w:cantSplit/>
          <w:trHeight w:val="120"/>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1</w:t>
            </w:r>
          </w:p>
        </w:tc>
        <w:tc>
          <w:tcPr>
            <w:tcW w:w="5312" w:type="dxa"/>
            <w:shd w:val="clear" w:color="auto" w:fill="auto"/>
            <w:vAlign w:val="center"/>
          </w:tcPr>
          <w:p w:rsidR="00E33936" w:rsidRPr="009D7164" w:rsidRDefault="00B43130" w:rsidP="00B43130">
            <w:pPr>
              <w:pStyle w:val="Bezodstpw1"/>
              <w:spacing w:line="276" w:lineRule="auto"/>
              <w:jc w:val="both"/>
              <w:rPr>
                <w:rFonts w:ascii="Arial Narrow" w:hAnsi="Arial Narrow" w:cs="Arial"/>
                <w:sz w:val="20"/>
                <w:szCs w:val="20"/>
                <w:lang w:val="pl-PL"/>
              </w:rPr>
            </w:pPr>
            <w:r>
              <w:rPr>
                <w:rFonts w:ascii="Arial Narrow" w:hAnsi="Arial Narrow" w:cs="Book Antiqua"/>
                <w:sz w:val="20"/>
                <w:szCs w:val="20"/>
              </w:rPr>
              <w:t>S</w:t>
            </w:r>
            <w:r w:rsidR="00E33936" w:rsidRPr="009D7164">
              <w:rPr>
                <w:rFonts w:ascii="Arial Narrow" w:hAnsi="Arial Narrow" w:cs="Book Antiqua"/>
                <w:sz w:val="20"/>
                <w:szCs w:val="20"/>
              </w:rPr>
              <w:t>zkolenie personelu  w zakresie użytkowania i eksploatacji urządzenia</w:t>
            </w:r>
            <w:r>
              <w:rPr>
                <w:rFonts w:ascii="Arial Narrow" w:hAnsi="Arial Narrow" w:cs="Book Antiqua"/>
                <w:sz w:val="20"/>
                <w:szCs w:val="20"/>
              </w:rPr>
              <w:t xml:space="preserve"> </w:t>
            </w:r>
            <w:r w:rsidRPr="00B43130">
              <w:rPr>
                <w:rFonts w:ascii="Arial Narrow" w:hAnsi="Arial Narrow" w:cs="Book Antiqua"/>
                <w:sz w:val="20"/>
                <w:szCs w:val="20"/>
                <w:lang w:val="pl-PL"/>
              </w:rPr>
              <w:t>w ramach zaoferowanej ceny</w:t>
            </w:r>
            <w:r w:rsidR="00E33936" w:rsidRPr="009D7164">
              <w:rPr>
                <w:rFonts w:ascii="Arial Narrow" w:hAnsi="Arial Narrow" w:cs="Book Antiqua"/>
                <w:sz w:val="20"/>
                <w:szCs w:val="20"/>
              </w:rPr>
              <w:t>.</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B43130">
            <w:pPr>
              <w:snapToGrid w:val="0"/>
              <w:spacing w:beforeLines="40" w:afterLines="40"/>
              <w:jc w:val="center"/>
              <w:rPr>
                <w:rFonts w:ascii="Arial" w:hAnsi="Arial" w:cs="Arial"/>
                <w:highlight w:val="yellow"/>
              </w:rPr>
            </w:pPr>
          </w:p>
        </w:tc>
        <w:tc>
          <w:tcPr>
            <w:tcW w:w="1417" w:type="dxa"/>
          </w:tcPr>
          <w:p w:rsidR="00E33936" w:rsidRPr="009D7164" w:rsidRDefault="00E33936" w:rsidP="00B43130">
            <w:pPr>
              <w:snapToGrid w:val="0"/>
              <w:spacing w:beforeLines="40" w:afterLines="40"/>
              <w:jc w:val="center"/>
              <w:rPr>
                <w:rFonts w:ascii="Arial" w:hAnsi="Arial" w:cs="Arial"/>
                <w:highlight w:val="yellow"/>
              </w:rPr>
            </w:pPr>
          </w:p>
        </w:tc>
      </w:tr>
      <w:tr w:rsidR="00E33936" w:rsidRPr="009D7164" w:rsidTr="009D7164">
        <w:trPr>
          <w:cantSplit/>
          <w:trHeight w:val="120"/>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2</w:t>
            </w:r>
          </w:p>
        </w:tc>
        <w:tc>
          <w:tcPr>
            <w:tcW w:w="5312" w:type="dxa"/>
            <w:shd w:val="clear" w:color="auto" w:fill="auto"/>
            <w:vAlign w:val="center"/>
          </w:tcPr>
          <w:p w:rsidR="00E33936" w:rsidRPr="009D7164" w:rsidRDefault="00E33936" w:rsidP="00E33936">
            <w:pPr>
              <w:tabs>
                <w:tab w:val="num" w:pos="720"/>
                <w:tab w:val="num" w:pos="1080"/>
              </w:tabs>
              <w:rPr>
                <w:rFonts w:ascii="Arial Narrow" w:eastAsia="Calibri" w:hAnsi="Arial Narrow" w:cs="Arial"/>
                <w:lang w:eastAsia="en-US"/>
              </w:rPr>
            </w:pPr>
            <w:r w:rsidRPr="009D7164">
              <w:rPr>
                <w:rFonts w:ascii="Arial Narrow" w:hAnsi="Arial Narrow" w:cs="Arial"/>
              </w:rPr>
              <w:t xml:space="preserve">Oświadczenie (wraz z kopią deklaracji zgodności CE) potwierdzające, że oferowany wyrób oznakowany jest znakiem CE i posiada ważne deklaracje zgodności CE </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pStyle w:val="Stopka"/>
              <w:tabs>
                <w:tab w:val="left" w:pos="708"/>
              </w:tabs>
              <w:spacing w:line="276" w:lineRule="auto"/>
              <w:jc w:val="center"/>
              <w:rPr>
                <w:rFonts w:ascii="Arial" w:hAnsi="Arial" w:cs="Arial"/>
                <w:lang w:eastAsia="en-US"/>
              </w:rPr>
            </w:pPr>
          </w:p>
        </w:tc>
        <w:tc>
          <w:tcPr>
            <w:tcW w:w="1417" w:type="dxa"/>
          </w:tcPr>
          <w:p w:rsidR="00E33936" w:rsidRPr="009D7164" w:rsidRDefault="00E33936" w:rsidP="00E33936">
            <w:pPr>
              <w:pStyle w:val="Stopka"/>
              <w:tabs>
                <w:tab w:val="left" w:pos="708"/>
              </w:tabs>
              <w:spacing w:line="276" w:lineRule="auto"/>
              <w:jc w:val="center"/>
              <w:rPr>
                <w:rFonts w:ascii="Arial" w:hAnsi="Arial" w:cs="Arial"/>
                <w:lang w:eastAsia="en-US"/>
              </w:rPr>
            </w:pPr>
          </w:p>
        </w:tc>
      </w:tr>
      <w:tr w:rsidR="00E33936" w:rsidRPr="009D7164" w:rsidTr="009D7164">
        <w:trPr>
          <w:cantSplit/>
          <w:trHeight w:val="120"/>
          <w:jc w:val="center"/>
        </w:trPr>
        <w:tc>
          <w:tcPr>
            <w:tcW w:w="777" w:type="dxa"/>
            <w:vAlign w:val="center"/>
          </w:tcPr>
          <w:p w:rsidR="00E33936" w:rsidRPr="009D7164" w:rsidRDefault="00E33936" w:rsidP="00B43130">
            <w:pPr>
              <w:snapToGrid w:val="0"/>
              <w:spacing w:beforeLines="40" w:afterLines="40"/>
              <w:jc w:val="center"/>
              <w:rPr>
                <w:rFonts w:ascii="Arial Narrow" w:hAnsi="Arial Narrow" w:cs="Arial"/>
              </w:rPr>
            </w:pPr>
            <w:r w:rsidRPr="009D7164">
              <w:rPr>
                <w:rFonts w:ascii="Arial Narrow" w:hAnsi="Arial Narrow" w:cs="Arial"/>
              </w:rPr>
              <w:t>3</w:t>
            </w:r>
          </w:p>
        </w:tc>
        <w:tc>
          <w:tcPr>
            <w:tcW w:w="5312" w:type="dxa"/>
            <w:shd w:val="clear" w:color="auto" w:fill="auto"/>
            <w:vAlign w:val="center"/>
          </w:tcPr>
          <w:p w:rsidR="00E33936" w:rsidRPr="009D7164" w:rsidRDefault="00E33936" w:rsidP="00E33936">
            <w:pPr>
              <w:rPr>
                <w:rFonts w:ascii="Arial Narrow" w:eastAsia="Calibri" w:hAnsi="Arial Narrow" w:cs="Arial"/>
                <w:lang w:eastAsia="en-US"/>
              </w:rPr>
            </w:pPr>
            <w:r w:rsidRPr="009D7164">
              <w:rPr>
                <w:rFonts w:ascii="Arial Narrow" w:eastAsia="Calibri" w:hAnsi="Arial Narrow" w:cs="Arial"/>
                <w:lang w:eastAsia="en-US"/>
              </w:rPr>
              <w:t xml:space="preserve">Instrukcja obsługi w języku polskim – 1 egz. w wersji papierowej, 1 egz. w wersji elektronicznej – </w:t>
            </w:r>
            <w:r w:rsidRPr="009D7164">
              <w:rPr>
                <w:rFonts w:ascii="Arial Narrow" w:eastAsia="Calibri" w:hAnsi="Arial Narrow" w:cs="Arial"/>
                <w:b/>
                <w:lang w:eastAsia="en-US"/>
              </w:rPr>
              <w:t>załączyć przy</w:t>
            </w:r>
            <w:r w:rsidRPr="009D7164">
              <w:rPr>
                <w:rFonts w:ascii="Arial Narrow" w:eastAsia="Calibri" w:hAnsi="Arial Narrow" w:cs="Arial"/>
                <w:lang w:eastAsia="en-US"/>
              </w:rPr>
              <w:t xml:space="preserve"> </w:t>
            </w:r>
            <w:r w:rsidRPr="009D7164">
              <w:rPr>
                <w:rFonts w:ascii="Arial Narrow" w:eastAsia="Calibri" w:hAnsi="Arial Narrow" w:cs="Arial"/>
                <w:b/>
                <w:lang w:eastAsia="en-US"/>
              </w:rPr>
              <w:t>dostawie urządzenia.</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20"/>
          <w:jc w:val="center"/>
        </w:trPr>
        <w:tc>
          <w:tcPr>
            <w:tcW w:w="777" w:type="dxa"/>
            <w:vAlign w:val="center"/>
          </w:tcPr>
          <w:p w:rsidR="00E33936" w:rsidRPr="009D7164" w:rsidRDefault="009D7164" w:rsidP="00B43130">
            <w:pPr>
              <w:snapToGrid w:val="0"/>
              <w:spacing w:beforeLines="40" w:afterLines="40"/>
              <w:jc w:val="center"/>
              <w:rPr>
                <w:rFonts w:ascii="Arial Narrow" w:hAnsi="Arial Narrow" w:cs="Arial"/>
              </w:rPr>
            </w:pPr>
            <w:r w:rsidRPr="009D7164">
              <w:rPr>
                <w:rFonts w:ascii="Arial Narrow" w:hAnsi="Arial Narrow" w:cs="Arial"/>
              </w:rPr>
              <w:t>4</w:t>
            </w:r>
          </w:p>
        </w:tc>
        <w:tc>
          <w:tcPr>
            <w:tcW w:w="5312" w:type="dxa"/>
            <w:shd w:val="clear" w:color="auto" w:fill="auto"/>
            <w:vAlign w:val="center"/>
          </w:tcPr>
          <w:p w:rsidR="00E33936" w:rsidRPr="009D7164" w:rsidRDefault="00E33936" w:rsidP="00E33936">
            <w:pPr>
              <w:rPr>
                <w:rFonts w:ascii="Arial Narrow" w:eastAsia="Calibri" w:hAnsi="Arial Narrow" w:cs="Arial"/>
                <w:lang w:eastAsia="en-US"/>
              </w:rPr>
            </w:pPr>
            <w:r w:rsidRPr="009D7164">
              <w:rPr>
                <w:rFonts w:ascii="Arial Narrow" w:eastAsia="Calibri" w:hAnsi="Arial Narrow" w:cs="Arial"/>
                <w:spacing w:val="-6"/>
                <w:lang w:eastAsia="en-US"/>
              </w:rPr>
              <w:t>Udzielenie gwarancji  jakości dla przedmiotu zamówienia na okres nie krótszy niż 12 miesięcy i  oraz rękojmi za wady na okres równy okresowi udzielonej gwarancji.</w:t>
            </w:r>
            <w:r w:rsidRPr="009D7164">
              <w:rPr>
                <w:rFonts w:ascii="Arial Narrow" w:hAnsi="Arial Narrow" w:cs="Arial"/>
              </w:rPr>
              <w:t xml:space="preserve"> </w:t>
            </w:r>
            <w:r w:rsidRPr="009D7164">
              <w:rPr>
                <w:rFonts w:ascii="Arial Narrow" w:hAnsi="Arial Narrow" w:cs="Arial"/>
                <w:b/>
              </w:rPr>
              <w:t xml:space="preserve"> (podać)</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 podać</w:t>
            </w:r>
          </w:p>
        </w:tc>
        <w:tc>
          <w:tcPr>
            <w:tcW w:w="1276" w:type="dxa"/>
            <w:shd w:val="clear" w:color="auto" w:fill="FFFFFF"/>
            <w:vAlign w:val="center"/>
          </w:tcPr>
          <w:p w:rsidR="00E33936" w:rsidRPr="009D7164" w:rsidRDefault="00E33936" w:rsidP="00E33936">
            <w:pPr>
              <w:jc w:val="center"/>
              <w:rPr>
                <w:rFonts w:ascii="Arial" w:hAnsi="Arial" w:cs="Arial"/>
              </w:rPr>
            </w:pPr>
          </w:p>
        </w:tc>
        <w:tc>
          <w:tcPr>
            <w:tcW w:w="1417" w:type="dxa"/>
            <w:shd w:val="clear" w:color="auto" w:fill="auto"/>
          </w:tcPr>
          <w:p w:rsidR="00E33936" w:rsidRPr="009D7164" w:rsidRDefault="00E33936" w:rsidP="00E33936">
            <w:pPr>
              <w:jc w:val="center"/>
              <w:rPr>
                <w:rFonts w:ascii="Arial" w:hAnsi="Arial" w:cs="Arial"/>
              </w:rPr>
            </w:pPr>
            <w:r w:rsidRPr="009D7164">
              <w:rPr>
                <w:rFonts w:ascii="Arial" w:hAnsi="Arial" w:cs="Arial"/>
              </w:rPr>
              <w:t>12 miesięcy – 0 pkt.</w:t>
            </w:r>
            <w:bookmarkStart w:id="1" w:name="_GoBack"/>
            <w:bookmarkEnd w:id="1"/>
          </w:p>
          <w:p w:rsidR="00E33936" w:rsidRPr="009D7164" w:rsidRDefault="00E33936" w:rsidP="00E33936">
            <w:pPr>
              <w:jc w:val="center"/>
              <w:rPr>
                <w:rFonts w:ascii="Arial" w:hAnsi="Arial" w:cs="Arial"/>
              </w:rPr>
            </w:pPr>
            <w:r w:rsidRPr="009D7164">
              <w:rPr>
                <w:rFonts w:ascii="Arial" w:hAnsi="Arial" w:cs="Arial"/>
              </w:rPr>
              <w:t>24 miesiące i więcej – 10 pkt.</w:t>
            </w:r>
          </w:p>
        </w:tc>
      </w:tr>
      <w:tr w:rsidR="00E33936" w:rsidRPr="009D7164" w:rsidTr="009D7164">
        <w:trPr>
          <w:cantSplit/>
          <w:trHeight w:val="120"/>
          <w:jc w:val="center"/>
        </w:trPr>
        <w:tc>
          <w:tcPr>
            <w:tcW w:w="777" w:type="dxa"/>
            <w:vAlign w:val="center"/>
          </w:tcPr>
          <w:p w:rsidR="00E33936" w:rsidRPr="009D7164" w:rsidRDefault="009D7164" w:rsidP="00B43130">
            <w:pPr>
              <w:snapToGrid w:val="0"/>
              <w:spacing w:beforeLines="40" w:afterLines="40"/>
              <w:jc w:val="center"/>
              <w:rPr>
                <w:rFonts w:ascii="Arial Narrow" w:hAnsi="Arial Narrow" w:cs="Arial"/>
              </w:rPr>
            </w:pPr>
            <w:r w:rsidRPr="009D7164">
              <w:rPr>
                <w:rFonts w:ascii="Arial Narrow" w:hAnsi="Arial Narrow" w:cs="Arial"/>
              </w:rPr>
              <w:t>5</w:t>
            </w:r>
          </w:p>
        </w:tc>
        <w:tc>
          <w:tcPr>
            <w:tcW w:w="5312" w:type="dxa"/>
            <w:shd w:val="clear" w:color="auto" w:fill="auto"/>
            <w:vAlign w:val="center"/>
          </w:tcPr>
          <w:p w:rsidR="00E33936" w:rsidRPr="009D7164" w:rsidRDefault="00E33936" w:rsidP="00B43130">
            <w:pPr>
              <w:rPr>
                <w:rFonts w:ascii="Arial Narrow" w:eastAsia="Calibri" w:hAnsi="Arial Narrow" w:cs="Arial"/>
                <w:spacing w:val="-6"/>
                <w:lang w:eastAsia="en-US"/>
              </w:rPr>
            </w:pPr>
            <w:r w:rsidRPr="009D7164">
              <w:rPr>
                <w:rFonts w:ascii="Arial Narrow" w:eastAsia="Calibri" w:hAnsi="Arial Narrow" w:cs="Arial"/>
                <w:spacing w:val="-6"/>
                <w:lang w:eastAsia="en-US"/>
              </w:rPr>
              <w:t>Wykonanie obowiązkowych przeglądów (dotyczy również części) w okresie gwarancji, zgodnie z wymaganiami i w ilościach zalecanych przez producenta sprzętu oraz przepisami prawa w cenie oferty.</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shd w:val="clear" w:color="auto" w:fill="FFFFFF"/>
            <w:vAlign w:val="center"/>
          </w:tcPr>
          <w:p w:rsidR="00E33936" w:rsidRPr="009D7164" w:rsidRDefault="00E33936" w:rsidP="00E33936">
            <w:pPr>
              <w:jc w:val="center"/>
              <w:rPr>
                <w:rFonts w:ascii="Arial" w:hAnsi="Arial" w:cs="Arial"/>
              </w:rPr>
            </w:pPr>
          </w:p>
        </w:tc>
        <w:tc>
          <w:tcPr>
            <w:tcW w:w="1417" w:type="dxa"/>
            <w:shd w:val="clear" w:color="auto" w:fill="FFFFFF"/>
          </w:tcPr>
          <w:p w:rsidR="00E33936" w:rsidRPr="009D7164" w:rsidRDefault="00E33936" w:rsidP="00E33936">
            <w:pPr>
              <w:jc w:val="center"/>
              <w:rPr>
                <w:rFonts w:ascii="Arial" w:hAnsi="Arial" w:cs="Arial"/>
              </w:rPr>
            </w:pPr>
          </w:p>
        </w:tc>
      </w:tr>
      <w:tr w:rsidR="00E33936" w:rsidRPr="009D7164" w:rsidTr="009D7164">
        <w:trPr>
          <w:cantSplit/>
          <w:trHeight w:val="120"/>
          <w:jc w:val="center"/>
        </w:trPr>
        <w:tc>
          <w:tcPr>
            <w:tcW w:w="777" w:type="dxa"/>
            <w:vAlign w:val="center"/>
          </w:tcPr>
          <w:p w:rsidR="00E33936" w:rsidRPr="009D7164" w:rsidRDefault="009D7164" w:rsidP="00B43130">
            <w:pPr>
              <w:snapToGrid w:val="0"/>
              <w:spacing w:beforeLines="40" w:afterLines="40"/>
              <w:jc w:val="center"/>
              <w:rPr>
                <w:rFonts w:ascii="Arial Narrow" w:hAnsi="Arial Narrow" w:cs="Arial"/>
              </w:rPr>
            </w:pPr>
            <w:r w:rsidRPr="009D7164">
              <w:rPr>
                <w:rFonts w:ascii="Arial Narrow" w:hAnsi="Arial Narrow" w:cs="Arial"/>
              </w:rPr>
              <w:t>6</w:t>
            </w:r>
          </w:p>
        </w:tc>
        <w:tc>
          <w:tcPr>
            <w:tcW w:w="5312" w:type="dxa"/>
            <w:shd w:val="clear" w:color="auto" w:fill="auto"/>
            <w:vAlign w:val="center"/>
          </w:tcPr>
          <w:p w:rsidR="00E33936" w:rsidRPr="009D7164" w:rsidRDefault="00E33936" w:rsidP="00E33936">
            <w:pPr>
              <w:autoSpaceDE w:val="0"/>
              <w:autoSpaceDN w:val="0"/>
              <w:rPr>
                <w:rFonts w:ascii="Arial Narrow" w:eastAsia="Calibri" w:hAnsi="Arial Narrow" w:cs="Arial"/>
                <w:spacing w:val="-6"/>
                <w:lang w:eastAsia="en-US"/>
              </w:rPr>
            </w:pPr>
            <w:r w:rsidRPr="009D7164">
              <w:rPr>
                <w:rFonts w:ascii="Arial Narrow" w:eastAsia="Calibri" w:hAnsi="Arial Narrow" w:cs="Arial"/>
                <w:spacing w:val="-6"/>
                <w:lang w:eastAsia="en-US"/>
              </w:rPr>
              <w:t xml:space="preserve">Autoryzowany serwis gwarancyjny i pogwarancyjny </w:t>
            </w:r>
            <w:r w:rsidRPr="009D7164">
              <w:rPr>
                <w:rFonts w:ascii="Arial Narrow" w:hAnsi="Arial Narrow" w:cs="Arial"/>
              </w:rPr>
              <w:t xml:space="preserve"> osobiście lub przez podmiot  uprawniony przez producenta urządzenia.</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20"/>
          <w:jc w:val="center"/>
        </w:trPr>
        <w:tc>
          <w:tcPr>
            <w:tcW w:w="777" w:type="dxa"/>
            <w:vAlign w:val="center"/>
          </w:tcPr>
          <w:p w:rsidR="00E33936" w:rsidRPr="009D7164" w:rsidRDefault="009D7164" w:rsidP="00B43130">
            <w:pPr>
              <w:snapToGrid w:val="0"/>
              <w:spacing w:beforeLines="40" w:afterLines="40"/>
              <w:jc w:val="center"/>
              <w:rPr>
                <w:rFonts w:ascii="Arial Narrow" w:hAnsi="Arial Narrow" w:cs="Arial"/>
              </w:rPr>
            </w:pPr>
            <w:r w:rsidRPr="009D7164">
              <w:rPr>
                <w:rFonts w:ascii="Arial Narrow" w:hAnsi="Arial Narrow" w:cs="Arial"/>
              </w:rPr>
              <w:t>7</w:t>
            </w:r>
          </w:p>
        </w:tc>
        <w:tc>
          <w:tcPr>
            <w:tcW w:w="5312" w:type="dxa"/>
            <w:shd w:val="clear" w:color="auto" w:fill="auto"/>
            <w:vAlign w:val="center"/>
          </w:tcPr>
          <w:p w:rsidR="00E33936" w:rsidRPr="009D7164" w:rsidRDefault="00E33936" w:rsidP="00E33936">
            <w:pPr>
              <w:pStyle w:val="AbsatzTableFormat"/>
              <w:suppressAutoHyphens w:val="0"/>
              <w:rPr>
                <w:rFonts w:ascii="Arial Narrow" w:eastAsia="Calibri" w:hAnsi="Arial Narrow" w:cs="Arial"/>
                <w:spacing w:val="-6"/>
                <w:sz w:val="20"/>
              </w:rPr>
            </w:pPr>
            <w:r w:rsidRPr="009D7164">
              <w:rPr>
                <w:rFonts w:ascii="Arial Narrow" w:hAnsi="Arial Narrow" w:cs="Arial"/>
                <w:sz w:val="20"/>
              </w:rPr>
              <w:t>Siedziba autoryzowanego serwisu - dokładny adres i nr telefonu, adres e-mail.</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 xml:space="preserve">TAK, podać </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20"/>
          <w:jc w:val="center"/>
        </w:trPr>
        <w:tc>
          <w:tcPr>
            <w:tcW w:w="777" w:type="dxa"/>
            <w:vAlign w:val="center"/>
          </w:tcPr>
          <w:p w:rsidR="00E33936" w:rsidRPr="009D7164" w:rsidRDefault="009D7164" w:rsidP="00B43130">
            <w:pPr>
              <w:snapToGrid w:val="0"/>
              <w:spacing w:beforeLines="40" w:afterLines="40"/>
              <w:jc w:val="center"/>
              <w:rPr>
                <w:rFonts w:ascii="Arial Narrow" w:hAnsi="Arial Narrow" w:cs="Arial"/>
              </w:rPr>
            </w:pPr>
            <w:r w:rsidRPr="009D7164">
              <w:rPr>
                <w:rFonts w:ascii="Arial Narrow" w:hAnsi="Arial Narrow" w:cs="Arial"/>
              </w:rPr>
              <w:t>8</w:t>
            </w:r>
          </w:p>
        </w:tc>
        <w:tc>
          <w:tcPr>
            <w:tcW w:w="5312" w:type="dxa"/>
            <w:shd w:val="clear" w:color="auto" w:fill="auto"/>
            <w:vAlign w:val="center"/>
          </w:tcPr>
          <w:p w:rsidR="00E33936" w:rsidRPr="009D7164" w:rsidRDefault="00E33936" w:rsidP="00E33936">
            <w:pPr>
              <w:rPr>
                <w:rFonts w:ascii="Arial Narrow" w:eastAsia="Calibri" w:hAnsi="Arial Narrow" w:cs="Arial"/>
                <w:spacing w:val="-6"/>
                <w:lang w:eastAsia="en-US"/>
              </w:rPr>
            </w:pPr>
            <w:r w:rsidRPr="009D7164">
              <w:rPr>
                <w:rFonts w:ascii="Arial Narrow" w:eastAsia="Calibri" w:hAnsi="Arial Narrow" w:cs="Arial"/>
                <w:spacing w:val="-6"/>
                <w:lang w:eastAsia="en-US"/>
              </w:rPr>
              <w:t>Czas reakcji serwisu* do 48</w:t>
            </w:r>
            <w:r w:rsidRPr="009D7164">
              <w:rPr>
                <w:rFonts w:ascii="Arial Narrow" w:eastAsia="Calibri" w:hAnsi="Arial Narrow" w:cs="Arial"/>
                <w:b/>
                <w:bCs/>
                <w:spacing w:val="-6"/>
                <w:lang w:eastAsia="en-US"/>
              </w:rPr>
              <w:t xml:space="preserve"> godzin</w:t>
            </w:r>
            <w:r w:rsidRPr="009D7164">
              <w:rPr>
                <w:rFonts w:ascii="Arial Narrow" w:eastAsia="Calibri" w:hAnsi="Arial Narrow" w:cs="Arial"/>
                <w:spacing w:val="-6"/>
                <w:lang w:eastAsia="en-US"/>
              </w:rPr>
              <w:t xml:space="preserve"> w dni robocze od momentu zgłoszenia wady (awarii) rozumiany jako podjęcie działań naprawczych. </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20"/>
          <w:jc w:val="center"/>
        </w:trPr>
        <w:tc>
          <w:tcPr>
            <w:tcW w:w="777" w:type="dxa"/>
            <w:vAlign w:val="center"/>
          </w:tcPr>
          <w:p w:rsidR="00E33936" w:rsidRPr="009D7164" w:rsidRDefault="009D7164" w:rsidP="00B43130">
            <w:pPr>
              <w:snapToGrid w:val="0"/>
              <w:spacing w:beforeLines="40" w:afterLines="40"/>
              <w:jc w:val="center"/>
              <w:rPr>
                <w:rFonts w:ascii="Arial Narrow" w:hAnsi="Arial Narrow" w:cs="Arial"/>
              </w:rPr>
            </w:pPr>
            <w:r w:rsidRPr="009D7164">
              <w:rPr>
                <w:rFonts w:ascii="Arial Narrow" w:hAnsi="Arial Narrow" w:cs="Arial"/>
              </w:rPr>
              <w:t>9</w:t>
            </w:r>
          </w:p>
        </w:tc>
        <w:tc>
          <w:tcPr>
            <w:tcW w:w="5312" w:type="dxa"/>
            <w:shd w:val="clear" w:color="auto" w:fill="auto"/>
            <w:vAlign w:val="center"/>
          </w:tcPr>
          <w:p w:rsidR="00E33936" w:rsidRPr="009D7164" w:rsidRDefault="00E33936" w:rsidP="00E33936">
            <w:pPr>
              <w:pStyle w:val="Tekstpodstawowywcity"/>
              <w:spacing w:after="0"/>
              <w:ind w:left="0"/>
              <w:rPr>
                <w:rFonts w:ascii="Arial Narrow" w:eastAsia="Calibri" w:hAnsi="Arial Narrow" w:cs="Arial"/>
                <w:spacing w:val="-6"/>
                <w:lang w:eastAsia="en-US"/>
              </w:rPr>
            </w:pPr>
            <w:r w:rsidRPr="009D7164">
              <w:rPr>
                <w:rFonts w:ascii="Arial Narrow" w:hAnsi="Arial Narrow" w:cs="Arial"/>
              </w:rPr>
              <w:t>Maksymalny czas usunięcia awarii w ramach gwarancji nie może przekroczyć 21</w:t>
            </w:r>
            <w:r w:rsidRPr="009D7164">
              <w:rPr>
                <w:rFonts w:ascii="Arial Narrow" w:hAnsi="Arial Narrow" w:cs="Arial"/>
                <w:b/>
                <w:bCs/>
              </w:rPr>
              <w:t xml:space="preserve"> </w:t>
            </w:r>
            <w:r w:rsidRPr="009D7164">
              <w:rPr>
                <w:rFonts w:ascii="Arial Narrow" w:hAnsi="Arial Narrow" w:cs="Arial"/>
                <w:bCs/>
              </w:rPr>
              <w:t>dni</w:t>
            </w:r>
            <w:r w:rsidRPr="009D7164">
              <w:rPr>
                <w:rFonts w:ascii="Arial Narrow" w:hAnsi="Arial Narrow" w:cs="Arial"/>
              </w:rPr>
              <w:t xml:space="preserve"> roboczych. W przypadku przedłużenia czasu naprawy powyżej  21 dni  roboczych konieczność wstawienia aparatu zastępczego tej samej klasy do 5 dni roboczych.</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r w:rsidR="00E33936" w:rsidRPr="009D7164" w:rsidTr="009D7164">
        <w:trPr>
          <w:cantSplit/>
          <w:trHeight w:val="120"/>
          <w:jc w:val="center"/>
        </w:trPr>
        <w:tc>
          <w:tcPr>
            <w:tcW w:w="777" w:type="dxa"/>
            <w:vAlign w:val="center"/>
          </w:tcPr>
          <w:p w:rsidR="00E33936" w:rsidRPr="009D7164" w:rsidRDefault="009D7164" w:rsidP="00B43130">
            <w:pPr>
              <w:snapToGrid w:val="0"/>
              <w:spacing w:beforeLines="40" w:afterLines="40"/>
              <w:jc w:val="center"/>
              <w:rPr>
                <w:rFonts w:ascii="Arial Narrow" w:hAnsi="Arial Narrow" w:cs="Arial"/>
              </w:rPr>
            </w:pPr>
            <w:r w:rsidRPr="009D7164">
              <w:rPr>
                <w:rFonts w:ascii="Arial Narrow" w:hAnsi="Arial Narrow" w:cs="Arial"/>
              </w:rPr>
              <w:t>10</w:t>
            </w:r>
          </w:p>
        </w:tc>
        <w:tc>
          <w:tcPr>
            <w:tcW w:w="5312" w:type="dxa"/>
            <w:shd w:val="clear" w:color="auto" w:fill="auto"/>
            <w:vAlign w:val="center"/>
          </w:tcPr>
          <w:p w:rsidR="00E33936" w:rsidRPr="009D7164" w:rsidRDefault="00E33936" w:rsidP="00E33936">
            <w:pPr>
              <w:rPr>
                <w:rFonts w:ascii="Arial Narrow" w:eastAsia="Calibri" w:hAnsi="Arial Narrow" w:cs="Arial"/>
                <w:spacing w:val="-6"/>
                <w:lang w:eastAsia="en-US"/>
              </w:rPr>
            </w:pPr>
            <w:r w:rsidRPr="009D7164">
              <w:rPr>
                <w:rFonts w:ascii="Arial Narrow" w:eastAsia="Calibri" w:hAnsi="Arial Narrow" w:cs="Arial"/>
                <w:lang w:eastAsia="en-US"/>
              </w:rPr>
              <w:t>Gwarancja dostępności części zamiennych, materiałów eksploatacyjnych – minimum 10 lat od daty dostarczenia Sprzętu.</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B43130">
            <w:pPr>
              <w:snapToGrid w:val="0"/>
              <w:spacing w:beforeLines="40" w:afterLines="40"/>
              <w:jc w:val="center"/>
              <w:rPr>
                <w:rFonts w:ascii="Arial" w:hAnsi="Arial" w:cs="Arial"/>
              </w:rPr>
            </w:pPr>
          </w:p>
        </w:tc>
        <w:tc>
          <w:tcPr>
            <w:tcW w:w="1417" w:type="dxa"/>
          </w:tcPr>
          <w:p w:rsidR="00E33936" w:rsidRPr="009D7164" w:rsidRDefault="00E33936" w:rsidP="00B43130">
            <w:pPr>
              <w:snapToGrid w:val="0"/>
              <w:spacing w:beforeLines="40" w:afterLines="40"/>
              <w:jc w:val="center"/>
              <w:rPr>
                <w:rFonts w:ascii="Arial" w:hAnsi="Arial" w:cs="Arial"/>
              </w:rPr>
            </w:pPr>
          </w:p>
        </w:tc>
      </w:tr>
      <w:tr w:rsidR="00E33936" w:rsidRPr="009D7164" w:rsidTr="009D7164">
        <w:trPr>
          <w:cantSplit/>
          <w:trHeight w:val="455"/>
          <w:jc w:val="center"/>
        </w:trPr>
        <w:tc>
          <w:tcPr>
            <w:tcW w:w="777" w:type="dxa"/>
            <w:vAlign w:val="center"/>
          </w:tcPr>
          <w:p w:rsidR="00E33936" w:rsidRPr="009D7164" w:rsidRDefault="009D7164" w:rsidP="00B43130">
            <w:pPr>
              <w:snapToGrid w:val="0"/>
              <w:spacing w:beforeLines="40" w:afterLines="40"/>
              <w:jc w:val="center"/>
              <w:rPr>
                <w:rFonts w:ascii="Arial Narrow" w:hAnsi="Arial Narrow" w:cs="Arial"/>
              </w:rPr>
            </w:pPr>
            <w:r w:rsidRPr="009D7164">
              <w:rPr>
                <w:rFonts w:ascii="Arial Narrow" w:hAnsi="Arial Narrow" w:cs="Arial"/>
              </w:rPr>
              <w:lastRenderedPageBreak/>
              <w:t>11</w:t>
            </w:r>
          </w:p>
        </w:tc>
        <w:tc>
          <w:tcPr>
            <w:tcW w:w="5312" w:type="dxa"/>
            <w:shd w:val="clear" w:color="auto" w:fill="auto"/>
            <w:vAlign w:val="center"/>
          </w:tcPr>
          <w:p w:rsidR="00E33936" w:rsidRPr="009D7164" w:rsidRDefault="00E33936" w:rsidP="00E33936">
            <w:pPr>
              <w:rPr>
                <w:rFonts w:ascii="Arial Narrow" w:eastAsia="Calibri" w:hAnsi="Arial Narrow" w:cs="Arial"/>
                <w:lang w:eastAsia="en-US"/>
              </w:rPr>
            </w:pPr>
            <w:r w:rsidRPr="009D7164">
              <w:rPr>
                <w:rFonts w:ascii="Arial Narrow" w:eastAsia="Calibri" w:hAnsi="Arial Narrow" w:cs="Arial"/>
                <w:lang w:eastAsia="en-US"/>
              </w:rPr>
              <w:t>W okresie gwarancji 3 naprawy tego samego typu ( techniczne lub wynikające z wad ukrytych) powodują wymianę elementów na nowe.</w:t>
            </w:r>
          </w:p>
        </w:tc>
        <w:tc>
          <w:tcPr>
            <w:tcW w:w="1561" w:type="dxa"/>
            <w:vAlign w:val="center"/>
          </w:tcPr>
          <w:p w:rsidR="00E33936" w:rsidRPr="009D7164" w:rsidRDefault="00E33936" w:rsidP="00E33936">
            <w:pPr>
              <w:snapToGrid w:val="0"/>
              <w:jc w:val="center"/>
              <w:rPr>
                <w:rFonts w:ascii="Arial Narrow" w:hAnsi="Arial Narrow" w:cs="Arial"/>
              </w:rPr>
            </w:pPr>
            <w:r w:rsidRPr="009D7164">
              <w:rPr>
                <w:rFonts w:ascii="Arial Narrow" w:hAnsi="Arial Narrow" w:cs="Arial"/>
              </w:rPr>
              <w:t>TAK</w:t>
            </w:r>
          </w:p>
        </w:tc>
        <w:tc>
          <w:tcPr>
            <w:tcW w:w="1276" w:type="dxa"/>
            <w:vAlign w:val="center"/>
          </w:tcPr>
          <w:p w:rsidR="00E33936" w:rsidRPr="009D7164" w:rsidRDefault="00E33936" w:rsidP="00E33936">
            <w:pPr>
              <w:jc w:val="center"/>
              <w:rPr>
                <w:rFonts w:ascii="Arial" w:hAnsi="Arial" w:cs="Arial"/>
              </w:rPr>
            </w:pPr>
          </w:p>
        </w:tc>
        <w:tc>
          <w:tcPr>
            <w:tcW w:w="1417" w:type="dxa"/>
          </w:tcPr>
          <w:p w:rsidR="00E33936" w:rsidRPr="009D7164" w:rsidRDefault="00E33936" w:rsidP="00E33936">
            <w:pPr>
              <w:jc w:val="center"/>
              <w:rPr>
                <w:rFonts w:ascii="Arial" w:hAnsi="Arial" w:cs="Arial"/>
              </w:rPr>
            </w:pPr>
          </w:p>
        </w:tc>
      </w:tr>
    </w:tbl>
    <w:p w:rsidR="00EA410D" w:rsidRPr="009D7164" w:rsidRDefault="00EA410D" w:rsidP="000375CE">
      <w:pPr>
        <w:autoSpaceDE w:val="0"/>
        <w:autoSpaceDN w:val="0"/>
        <w:jc w:val="both"/>
        <w:rPr>
          <w:rFonts w:ascii="Arial Narrow" w:hAnsi="Arial Narrow" w:cs="Arial"/>
        </w:rPr>
      </w:pPr>
    </w:p>
    <w:p w:rsidR="000375CE" w:rsidRPr="009D7164" w:rsidRDefault="000375CE" w:rsidP="000375CE">
      <w:pPr>
        <w:autoSpaceDE w:val="0"/>
        <w:autoSpaceDN w:val="0"/>
        <w:jc w:val="both"/>
        <w:rPr>
          <w:rFonts w:ascii="Arial Narrow" w:hAnsi="Arial Narrow" w:cs="Arial"/>
        </w:rPr>
      </w:pPr>
      <w:r w:rsidRPr="009D7164">
        <w:rPr>
          <w:rFonts w:ascii="Arial Narrow" w:hAnsi="Arial Narrow" w:cs="Arial"/>
        </w:rPr>
        <w:t xml:space="preserve">*) jako czas reakcji rozumie się również podjęcie działań naprawczych przez serwis zdalnie w ramach łączy informatycznych on-line. </w:t>
      </w:r>
    </w:p>
    <w:p w:rsidR="00EA410D" w:rsidRPr="009D7164" w:rsidRDefault="00EA410D" w:rsidP="000375CE">
      <w:pPr>
        <w:autoSpaceDE w:val="0"/>
        <w:autoSpaceDN w:val="0"/>
        <w:jc w:val="both"/>
        <w:rPr>
          <w:rFonts w:ascii="Arial Narrow" w:hAnsi="Arial Narrow" w:cs="Arial"/>
        </w:rPr>
      </w:pPr>
    </w:p>
    <w:p w:rsidR="00491A8E" w:rsidRPr="009D7164" w:rsidRDefault="00491A8E" w:rsidP="00491A8E">
      <w:pPr>
        <w:spacing w:line="276" w:lineRule="auto"/>
        <w:jc w:val="both"/>
        <w:rPr>
          <w:rFonts w:ascii="Arial Narrow" w:hAnsi="Arial Narrow" w:cs="Arial"/>
          <w:b/>
          <w:u w:val="single"/>
        </w:rPr>
      </w:pPr>
      <w:r w:rsidRPr="009D7164">
        <w:rPr>
          <w:rFonts w:ascii="Arial Narrow" w:hAnsi="Arial Narrow" w:cs="Arial"/>
          <w:b/>
          <w:u w:val="single"/>
        </w:rPr>
        <w:t>UWAGA!</w:t>
      </w:r>
    </w:p>
    <w:p w:rsidR="00491A8E" w:rsidRPr="009D7164" w:rsidRDefault="00491A8E" w:rsidP="00491A8E">
      <w:pPr>
        <w:spacing w:line="276" w:lineRule="auto"/>
        <w:jc w:val="both"/>
        <w:rPr>
          <w:rFonts w:ascii="Arial Narrow" w:hAnsi="Arial Narrow" w:cs="Arial"/>
          <w:iCs/>
        </w:rPr>
      </w:pPr>
      <w:bookmarkStart w:id="2" w:name="_Hlk42518007"/>
      <w:r w:rsidRPr="009D7164">
        <w:rPr>
          <w:rFonts w:ascii="Arial Narrow" w:hAnsi="Arial Narrow" w:cs="Arial"/>
          <w:iCs/>
        </w:rPr>
        <w:t xml:space="preserve">Wykonawca zobowiązany jest </w:t>
      </w:r>
      <w:r w:rsidRPr="009D7164">
        <w:rPr>
          <w:rFonts w:ascii="Arial Narrow" w:eastAsia="Calibri" w:hAnsi="Arial Narrow" w:cs="Arial"/>
          <w:color w:val="000000"/>
          <w:lang w:eastAsia="en-US"/>
        </w:rPr>
        <w:t xml:space="preserve">wypełnić wszystkie wiersze w kolumnie „Parametr oferowany”, przy czym: </w:t>
      </w:r>
      <w:bookmarkEnd w:id="2"/>
    </w:p>
    <w:p w:rsidR="00491A8E" w:rsidRPr="009D7164" w:rsidRDefault="00491A8E" w:rsidP="00491A8E">
      <w:pPr>
        <w:numPr>
          <w:ilvl w:val="0"/>
          <w:numId w:val="3"/>
        </w:numPr>
        <w:spacing w:line="276" w:lineRule="auto"/>
        <w:ind w:left="360"/>
        <w:jc w:val="both"/>
        <w:rPr>
          <w:rFonts w:ascii="Arial Narrow" w:hAnsi="Arial Narrow" w:cs="Arial"/>
          <w:iCs/>
        </w:rPr>
      </w:pPr>
      <w:r w:rsidRPr="009D7164">
        <w:rPr>
          <w:rFonts w:ascii="Arial Narrow" w:hAnsi="Arial Narrow" w:cs="Arial"/>
          <w:color w:val="000000"/>
        </w:rPr>
        <w:t>W przypadku, gdy Zamawiający wymaga podania parametru w formie wartości liczbowej, Wykonawca winien podać wartość cyfrowo;</w:t>
      </w:r>
    </w:p>
    <w:p w:rsidR="00491A8E" w:rsidRPr="009D7164" w:rsidRDefault="00491A8E" w:rsidP="00491A8E">
      <w:pPr>
        <w:numPr>
          <w:ilvl w:val="0"/>
          <w:numId w:val="3"/>
        </w:numPr>
        <w:spacing w:line="276" w:lineRule="auto"/>
        <w:ind w:left="360"/>
        <w:jc w:val="both"/>
        <w:rPr>
          <w:rFonts w:ascii="Arial Narrow" w:hAnsi="Arial Narrow" w:cs="Arial"/>
          <w:iCs/>
        </w:rPr>
      </w:pPr>
      <w:r w:rsidRPr="009D7164">
        <w:rPr>
          <w:rFonts w:ascii="Arial Narrow" w:hAnsi="Arial Narrow" w:cs="Arial"/>
          <w:color w:val="000000"/>
        </w:rPr>
        <w:t>W przypadku, gdy Zamawiający wymaga podania parametru w formie wartości słownej, Wykonawca winien podać wartość słownie, wpisując odpowiednie sformułowanie lub opis;</w:t>
      </w:r>
    </w:p>
    <w:p w:rsidR="00491A8E" w:rsidRPr="009D7164" w:rsidRDefault="00491A8E" w:rsidP="00491A8E">
      <w:pPr>
        <w:numPr>
          <w:ilvl w:val="0"/>
          <w:numId w:val="3"/>
        </w:numPr>
        <w:spacing w:line="276" w:lineRule="auto"/>
        <w:ind w:left="360"/>
        <w:jc w:val="both"/>
        <w:rPr>
          <w:rFonts w:ascii="Arial Narrow" w:hAnsi="Arial Narrow" w:cs="Arial"/>
          <w:iCs/>
        </w:rPr>
      </w:pPr>
      <w:r w:rsidRPr="009D7164">
        <w:rPr>
          <w:rFonts w:ascii="Arial Narrow" w:hAnsi="Arial Narrow" w:cs="Arial"/>
          <w:color w:val="000000"/>
        </w:rPr>
        <w:t>W przypadku, gdy Zamawiający wymaga określenia czy urządzenie posiada</w:t>
      </w:r>
      <w:r w:rsidRPr="009D7164">
        <w:rPr>
          <w:rFonts w:ascii="Arial Narrow" w:hAnsi="Arial Narrow" w:cs="Arial"/>
          <w:color w:val="000000"/>
        </w:rPr>
        <w:br/>
        <w:t>lub nie posada danego parametru, Wykonawca winien wpisać odpowiednio</w:t>
      </w:r>
      <w:r w:rsidRPr="009D7164">
        <w:rPr>
          <w:rFonts w:ascii="Arial Narrow" w:hAnsi="Arial Narrow" w:cs="Arial"/>
          <w:color w:val="000000"/>
        </w:rPr>
        <w:br/>
        <w:t>TAK lub NIE;</w:t>
      </w:r>
    </w:p>
    <w:p w:rsidR="00491A8E" w:rsidRPr="009D7164" w:rsidRDefault="00491A8E" w:rsidP="00491A8E">
      <w:pPr>
        <w:spacing w:line="276" w:lineRule="auto"/>
        <w:jc w:val="both"/>
        <w:rPr>
          <w:rFonts w:ascii="Arial Narrow" w:hAnsi="Arial Narrow" w:cs="Arial"/>
          <w:color w:val="000000"/>
        </w:rPr>
      </w:pPr>
      <w:r w:rsidRPr="009D7164">
        <w:rPr>
          <w:rFonts w:ascii="Arial Narrow" w:hAnsi="Arial Narrow" w:cs="Arial"/>
          <w:color w:val="000000"/>
        </w:rPr>
        <w:t xml:space="preserve">Oferta Wykonawcy, który nie wpisze żadnej wartości odpowiednio liczbowej/słownej/sformułowania TAK lub NIE, w obrębie poszczególnych parametrów, wpisze wartość parametru powyżej maksimum lub poniżej minimum (w zależności od parametru) określonego przez Zamawiającego lub wpisze, że urządzenie nie posiada parametru, w przypadku, gdy będzie on obligatoryjny, zostanie odrzucona na podstawie art. 226 ust. 1 pkt. 5) </w:t>
      </w:r>
      <w:r w:rsidRPr="009D7164">
        <w:rPr>
          <w:rFonts w:ascii="Arial Narrow" w:hAnsi="Arial Narrow" w:cs="Arial"/>
          <w:i/>
          <w:iCs/>
          <w:color w:val="000000"/>
        </w:rPr>
        <w:t>ustawy Pzp</w:t>
      </w:r>
      <w:r w:rsidRPr="009D7164">
        <w:rPr>
          <w:rFonts w:ascii="Arial Narrow" w:hAnsi="Arial Narrow" w:cs="Arial"/>
          <w:color w:val="000000"/>
        </w:rPr>
        <w:t xml:space="preserve"> jako oferta, której treść jest niezgodna z warunkami zamówienia. </w:t>
      </w:r>
    </w:p>
    <w:p w:rsidR="00491A8E" w:rsidRPr="009D7164" w:rsidRDefault="00491A8E" w:rsidP="00491A8E">
      <w:pPr>
        <w:autoSpaceDE w:val="0"/>
        <w:autoSpaceDN w:val="0"/>
        <w:jc w:val="both"/>
        <w:rPr>
          <w:rFonts w:ascii="Arial Narrow" w:hAnsi="Arial Narrow" w:cs="Arial"/>
        </w:rPr>
      </w:pPr>
      <w:r w:rsidRPr="009D7164">
        <w:rPr>
          <w:rFonts w:ascii="Arial Narrow" w:hAnsi="Arial Narrow" w:cs="Arial"/>
        </w:rPr>
        <w:t>Oświadczam, że oferowane urządzenie (Sprzęt) spełnia wymagania techniczne zawarte w SWZ, jest fabryczne nowe, kompletne i będzie gotowe do użytku bez żadnych dodatkowych zakupów i inwestycji (poza materiałami eksploatacyjnymi) oraz gwarantuje bezpieczeństwo pacjentów i personelu medycznego i zapewnia wymagany poziom usług medycznych.</w:t>
      </w:r>
      <w:r w:rsidRPr="009D7164">
        <w:rPr>
          <w:rFonts w:ascii="Arial Narrow" w:hAnsi="Arial Narrow" w:cs="Arial"/>
        </w:rPr>
        <w:tab/>
      </w:r>
      <w:r w:rsidRPr="009D7164">
        <w:rPr>
          <w:rFonts w:ascii="Arial Narrow" w:hAnsi="Arial Narrow" w:cs="Arial"/>
        </w:rPr>
        <w:tab/>
      </w:r>
      <w:r w:rsidRPr="009D7164">
        <w:rPr>
          <w:rFonts w:ascii="Arial Narrow" w:hAnsi="Arial Narrow" w:cs="Arial"/>
        </w:rPr>
        <w:tab/>
      </w:r>
      <w:r w:rsidRPr="009D7164">
        <w:rPr>
          <w:rFonts w:ascii="Arial Narrow" w:hAnsi="Arial Narrow" w:cs="Arial"/>
        </w:rPr>
        <w:tab/>
      </w:r>
      <w:r w:rsidRPr="009D7164">
        <w:rPr>
          <w:rFonts w:ascii="Arial Narrow" w:hAnsi="Arial Narrow" w:cs="Arial"/>
        </w:rPr>
        <w:tab/>
      </w:r>
      <w:r w:rsidRPr="009D7164">
        <w:rPr>
          <w:rFonts w:ascii="Arial Narrow" w:hAnsi="Arial Narrow" w:cs="Arial"/>
        </w:rPr>
        <w:tab/>
      </w:r>
      <w:r w:rsidRPr="009D7164">
        <w:rPr>
          <w:rFonts w:ascii="Arial Narrow" w:hAnsi="Arial Narrow" w:cs="Arial"/>
        </w:rPr>
        <w:tab/>
        <w:t xml:space="preserve">                                                                                                         </w:t>
      </w:r>
    </w:p>
    <w:p w:rsidR="00491A8E" w:rsidRDefault="00491A8E" w:rsidP="00491A8E">
      <w:pPr>
        <w:autoSpaceDE w:val="0"/>
        <w:autoSpaceDN w:val="0"/>
        <w:jc w:val="both"/>
        <w:rPr>
          <w:rFonts w:ascii="Arial Narrow" w:hAnsi="Arial Narrow" w:cs="Arial"/>
        </w:rPr>
      </w:pPr>
    </w:p>
    <w:p w:rsidR="00B92F0F" w:rsidRPr="009D7164" w:rsidRDefault="00B92F0F" w:rsidP="00491A8E">
      <w:pPr>
        <w:autoSpaceDE w:val="0"/>
        <w:autoSpaceDN w:val="0"/>
        <w:jc w:val="both"/>
        <w:rPr>
          <w:rFonts w:ascii="Arial Narrow" w:hAnsi="Arial Narrow" w:cs="Arial"/>
        </w:rPr>
      </w:pPr>
    </w:p>
    <w:p w:rsidR="00491A8E" w:rsidRPr="009D7164" w:rsidRDefault="00491A8E" w:rsidP="00491A8E">
      <w:pPr>
        <w:autoSpaceDE w:val="0"/>
        <w:autoSpaceDN w:val="0"/>
        <w:jc w:val="both"/>
        <w:rPr>
          <w:rFonts w:ascii="Arial Narrow" w:hAnsi="Arial Narrow" w:cs="Arial"/>
        </w:rPr>
      </w:pPr>
      <w:r w:rsidRPr="009D7164">
        <w:rPr>
          <w:rFonts w:ascii="Arial Narrow" w:hAnsi="Arial Narrow" w:cs="Arial"/>
        </w:rPr>
        <w:t xml:space="preserve">..................................................................                          </w:t>
      </w:r>
    </w:p>
    <w:p w:rsidR="00491A8E" w:rsidRPr="009D7164" w:rsidRDefault="00491A8E" w:rsidP="00491A8E">
      <w:pPr>
        <w:autoSpaceDE w:val="0"/>
        <w:autoSpaceDN w:val="0"/>
        <w:ind w:firstLine="708"/>
        <w:rPr>
          <w:rFonts w:ascii="Arial Narrow" w:hAnsi="Arial Narrow" w:cs="Arial"/>
        </w:rPr>
      </w:pPr>
      <w:r w:rsidRPr="009D7164">
        <w:rPr>
          <w:rFonts w:ascii="Arial Narrow" w:hAnsi="Arial Narrow" w:cs="Arial"/>
        </w:rPr>
        <w:t xml:space="preserve">miejscowość i data                                                            </w:t>
      </w:r>
    </w:p>
    <w:p w:rsidR="00491A8E" w:rsidRPr="009D7164" w:rsidRDefault="00491A8E" w:rsidP="00491A8E">
      <w:pPr>
        <w:autoSpaceDE w:val="0"/>
        <w:autoSpaceDN w:val="0"/>
        <w:rPr>
          <w:rFonts w:ascii="Arial Narrow" w:hAnsi="Arial Narrow" w:cs="Arial"/>
        </w:rPr>
      </w:pPr>
    </w:p>
    <w:p w:rsidR="00491A8E" w:rsidRPr="009D7164" w:rsidRDefault="00491A8E" w:rsidP="00491A8E">
      <w:pPr>
        <w:autoSpaceDE w:val="0"/>
        <w:autoSpaceDN w:val="0"/>
        <w:ind w:firstLine="708"/>
        <w:rPr>
          <w:rFonts w:ascii="Arial Narrow" w:hAnsi="Arial Narrow" w:cs="Arial"/>
          <w:b/>
          <w:i/>
        </w:rPr>
      </w:pPr>
    </w:p>
    <w:p w:rsidR="00491A8E" w:rsidRPr="009D7164" w:rsidRDefault="00491A8E" w:rsidP="00491A8E">
      <w:pPr>
        <w:autoSpaceDE w:val="0"/>
        <w:autoSpaceDN w:val="0"/>
        <w:spacing w:line="276" w:lineRule="auto"/>
        <w:jc w:val="center"/>
        <w:rPr>
          <w:rFonts w:ascii="Arial Narrow" w:hAnsi="Arial Narrow"/>
          <w:color w:val="000000"/>
          <w:lang w:eastAsia="en-US"/>
        </w:rPr>
      </w:pPr>
      <w:r w:rsidRPr="009D7164">
        <w:rPr>
          <w:rFonts w:ascii="Arial Narrow" w:hAnsi="Arial Narrow"/>
          <w:b/>
          <w:bCs/>
          <w:color w:val="000000"/>
        </w:rPr>
        <w:t>Formularz podpisany przy pomocy podpisu elektronicznego</w:t>
      </w:r>
    </w:p>
    <w:p w:rsidR="00491A8E" w:rsidRPr="009D7164" w:rsidRDefault="00491A8E" w:rsidP="00491A8E">
      <w:pPr>
        <w:autoSpaceDE w:val="0"/>
        <w:autoSpaceDN w:val="0"/>
        <w:spacing w:line="276" w:lineRule="auto"/>
        <w:jc w:val="center"/>
        <w:rPr>
          <w:rFonts w:ascii="Arial Narrow" w:hAnsi="Arial Narrow"/>
          <w:color w:val="000000"/>
        </w:rPr>
      </w:pPr>
      <w:r w:rsidRPr="009D7164">
        <w:rPr>
          <w:rFonts w:ascii="Arial Narrow" w:hAnsi="Arial Narrow"/>
          <w:color w:val="000000"/>
        </w:rPr>
        <w:t>dokument należy wypełnić i podpisać kwalifikowanym podpisem elektronicznym</w:t>
      </w:r>
    </w:p>
    <w:p w:rsidR="00491A8E" w:rsidRPr="009D7164" w:rsidRDefault="00491A8E" w:rsidP="00491A8E">
      <w:pPr>
        <w:spacing w:line="276" w:lineRule="auto"/>
        <w:jc w:val="center"/>
        <w:rPr>
          <w:rFonts w:ascii="Arial Narrow" w:hAnsi="Arial Narrow"/>
          <w:color w:val="000000"/>
        </w:rPr>
      </w:pPr>
      <w:r w:rsidRPr="009D7164">
        <w:rPr>
          <w:rFonts w:ascii="Arial Narrow" w:hAnsi="Arial Narrow"/>
          <w:color w:val="000000"/>
        </w:rPr>
        <w:t>Zamawiający zaleca zapisanie dokumentu w formacie PDF</w:t>
      </w:r>
    </w:p>
    <w:p w:rsidR="00EA410D" w:rsidRPr="009D7164" w:rsidRDefault="00EA410D" w:rsidP="000375CE">
      <w:pPr>
        <w:autoSpaceDE w:val="0"/>
        <w:autoSpaceDN w:val="0"/>
        <w:jc w:val="both"/>
        <w:rPr>
          <w:rFonts w:ascii="Arial Narrow" w:hAnsi="Arial Narrow" w:cs="Arial"/>
        </w:rPr>
      </w:pPr>
    </w:p>
    <w:p w:rsidR="00B81681" w:rsidRPr="00EA410D" w:rsidRDefault="00B81681" w:rsidP="00EA410D">
      <w:pPr>
        <w:autoSpaceDE w:val="0"/>
        <w:autoSpaceDN w:val="0"/>
        <w:jc w:val="both"/>
        <w:rPr>
          <w:rFonts w:ascii="Arial Narrow" w:hAnsi="Arial Narrow" w:cs="Arial"/>
          <w:sz w:val="22"/>
          <w:szCs w:val="22"/>
        </w:rPr>
      </w:pPr>
    </w:p>
    <w:p w:rsidR="00B81681" w:rsidRPr="00EA410D" w:rsidRDefault="00B81681" w:rsidP="00EA410D">
      <w:pPr>
        <w:autoSpaceDE w:val="0"/>
        <w:autoSpaceDN w:val="0"/>
        <w:jc w:val="both"/>
        <w:rPr>
          <w:rFonts w:ascii="Arial Narrow" w:hAnsi="Arial Narrow" w:cs="Arial"/>
          <w:sz w:val="22"/>
          <w:szCs w:val="22"/>
        </w:rPr>
      </w:pPr>
    </w:p>
    <w:sectPr w:rsidR="00B81681" w:rsidRPr="00EA410D" w:rsidSect="007B3D68">
      <w:type w:val="continuous"/>
      <w:pgSz w:w="11907" w:h="16839" w:code="9"/>
      <w:pgMar w:top="1417" w:right="1417" w:bottom="1417" w:left="1417" w:header="181" w:footer="1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5C2" w:rsidRDefault="002215C2" w:rsidP="002215C2">
      <w:r>
        <w:separator/>
      </w:r>
    </w:p>
  </w:endnote>
  <w:endnote w:type="continuationSeparator" w:id="1">
    <w:p w:rsidR="002215C2" w:rsidRDefault="002215C2" w:rsidP="002215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w:charset w:val="EE"/>
    <w:family w:val="swiss"/>
    <w:pitch w:val="variable"/>
    <w:sig w:usb0="00000001"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emens Sans">
    <w:charset w:val="EE"/>
    <w:family w:val="auto"/>
    <w:pitch w:val="variable"/>
    <w:sig w:usb0="A00002FF" w:usb1="0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imesNewRoman">
    <w:altName w:val="Times New Roman"/>
    <w:charset w:val="EE"/>
    <w:family w:val="auto"/>
    <w:pitch w:val="variable"/>
    <w:sig w:usb0="00000000" w:usb1="00000000" w:usb2="00000000" w:usb3="00000000" w:csb0="00000000" w:csb1="00000000"/>
  </w:font>
  <w:font w:name="TimesNewRoman,Bold">
    <w:altName w:val="MS Gothic"/>
    <w:panose1 w:val="00000000000000000000"/>
    <w:charset w:val="80"/>
    <w:family w:val="auto"/>
    <w:notTrueType/>
    <w:pitch w:val="default"/>
    <w:sig w:usb0="00000000" w:usb1="08070000" w:usb2="00000010" w:usb3="00000000" w:csb0="00020000" w:csb1="00000000"/>
  </w:font>
  <w:font w:name="Microsoft Sans Serif">
    <w:panose1 w:val="020B0604020202020204"/>
    <w:charset w:val="EE"/>
    <w:family w:val="swiss"/>
    <w:pitch w:val="variable"/>
    <w:sig w:usb0="E1002AFF" w:usb1="C0000002" w:usb2="00000008"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1765195202"/>
      <w:docPartObj>
        <w:docPartGallery w:val="Page Numbers (Bottom of Page)"/>
        <w:docPartUnique/>
      </w:docPartObj>
    </w:sdtPr>
    <w:sdtEndPr>
      <w:rPr>
        <w:rFonts w:ascii="Times New Roman" w:hAnsi="Times New Roman"/>
        <w:sz w:val="20"/>
        <w:szCs w:val="20"/>
      </w:rPr>
    </w:sdtEndPr>
    <w:sdtContent>
      <w:p w:rsidR="002215C2" w:rsidRDefault="002215C2">
        <w:pPr>
          <w:pStyle w:val="Stopka"/>
          <w:jc w:val="right"/>
          <w:rPr>
            <w:rFonts w:asciiTheme="majorHAnsi" w:hAnsiTheme="majorHAnsi"/>
            <w:sz w:val="28"/>
            <w:szCs w:val="28"/>
          </w:rPr>
        </w:pPr>
        <w:r>
          <w:rPr>
            <w:rFonts w:asciiTheme="majorHAnsi" w:hAnsiTheme="majorHAnsi"/>
            <w:sz w:val="28"/>
            <w:szCs w:val="28"/>
          </w:rPr>
          <w:t xml:space="preserve">str. </w:t>
        </w:r>
        <w:fldSimple w:instr=" PAGE    \* MERGEFORMAT ">
          <w:r w:rsidR="009C3448" w:rsidRPr="009C3448">
            <w:rPr>
              <w:rFonts w:asciiTheme="majorHAnsi" w:hAnsiTheme="majorHAnsi"/>
              <w:noProof/>
              <w:sz w:val="28"/>
              <w:szCs w:val="28"/>
            </w:rPr>
            <w:t>2</w:t>
          </w:r>
        </w:fldSimple>
      </w:p>
    </w:sdtContent>
  </w:sdt>
  <w:p w:rsidR="002215C2" w:rsidRDefault="002215C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5C2" w:rsidRDefault="002215C2" w:rsidP="002215C2">
      <w:r>
        <w:separator/>
      </w:r>
    </w:p>
  </w:footnote>
  <w:footnote w:type="continuationSeparator" w:id="1">
    <w:p w:rsidR="002215C2" w:rsidRDefault="002215C2" w:rsidP="002215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2128886"/>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10BE0377"/>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4B2BEE"/>
    <w:multiLevelType w:val="hybridMultilevel"/>
    <w:tmpl w:val="F7EE0B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FC2A03"/>
    <w:multiLevelType w:val="hybridMultilevel"/>
    <w:tmpl w:val="F7C4C990"/>
    <w:lvl w:ilvl="0" w:tplc="18C21BC8">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
    <w:nsid w:val="18E24246"/>
    <w:multiLevelType w:val="hybridMultilevel"/>
    <w:tmpl w:val="76480450"/>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5B5DCA"/>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0790CF1"/>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B27488"/>
    <w:multiLevelType w:val="hybridMultilevel"/>
    <w:tmpl w:val="28D281EC"/>
    <w:lvl w:ilvl="0" w:tplc="CA7CA40A">
      <w:start w:val="1"/>
      <w:numFmt w:val="decimal"/>
      <w:lvlText w:val="%1."/>
      <w:lvlJc w:val="left"/>
      <w:pPr>
        <w:tabs>
          <w:tab w:val="num" w:pos="397"/>
        </w:tabs>
        <w:ind w:left="397" w:hanging="397"/>
      </w:pPr>
      <w:rPr>
        <w:rFonts w:hint="default"/>
      </w:rPr>
    </w:lvl>
    <w:lvl w:ilvl="1" w:tplc="141CCC2C">
      <w:start w:val="1"/>
      <w:numFmt w:val="bullet"/>
      <w:lvlText w:val="-"/>
      <w:lvlJc w:val="left"/>
      <w:pPr>
        <w:tabs>
          <w:tab w:val="num" w:pos="907"/>
        </w:tabs>
        <w:ind w:left="907" w:hanging="397"/>
      </w:pPr>
      <w:rPr>
        <w:rFonts w:hint="default"/>
      </w:rPr>
    </w:lvl>
    <w:lvl w:ilvl="2" w:tplc="E65AD1F2">
      <w:start w:val="3"/>
      <w:numFmt w:val="decimal"/>
      <w:lvlText w:val="%3."/>
      <w:lvlJc w:val="left"/>
      <w:pPr>
        <w:tabs>
          <w:tab w:val="num" w:pos="539"/>
        </w:tabs>
        <w:ind w:left="539"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54B5634"/>
    <w:multiLevelType w:val="hybridMultilevel"/>
    <w:tmpl w:val="4CAE259A"/>
    <w:lvl w:ilvl="0" w:tplc="DB284422">
      <w:start w:val="1"/>
      <w:numFmt w:val="bullet"/>
      <w:lvlText w:val=""/>
      <w:lvlJc w:val="left"/>
      <w:pPr>
        <w:tabs>
          <w:tab w:val="num" w:pos="360"/>
        </w:tabs>
        <w:ind w:left="360" w:hanging="360"/>
      </w:pPr>
      <w:rPr>
        <w:rFonts w:ascii="Symbol" w:hAnsi="Symbol" w:hint="default"/>
        <w:color w:val="000000"/>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9">
    <w:nsid w:val="2BFD4AF4"/>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CE22865"/>
    <w:multiLevelType w:val="hybridMultilevel"/>
    <w:tmpl w:val="148A7500"/>
    <w:lvl w:ilvl="0" w:tplc="04150015">
      <w:start w:val="1"/>
      <w:numFmt w:val="upp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nsid w:val="321A5126"/>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D6B73ED"/>
    <w:multiLevelType w:val="hybridMultilevel"/>
    <w:tmpl w:val="512C82DA"/>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E0C172E"/>
    <w:multiLevelType w:val="hybridMultilevel"/>
    <w:tmpl w:val="F45AB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AD790F"/>
    <w:multiLevelType w:val="hybridMultilevel"/>
    <w:tmpl w:val="F3523EF2"/>
    <w:lvl w:ilvl="0" w:tplc="00C2498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D365232"/>
    <w:multiLevelType w:val="hybridMultilevel"/>
    <w:tmpl w:val="23245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E4A24B5"/>
    <w:multiLevelType w:val="hybridMultilevel"/>
    <w:tmpl w:val="EB3E574A"/>
    <w:lvl w:ilvl="0" w:tplc="18C21BC8">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7">
    <w:nsid w:val="4FEB3B36"/>
    <w:multiLevelType w:val="hybridMultilevel"/>
    <w:tmpl w:val="49885740"/>
    <w:lvl w:ilvl="0" w:tplc="B3F8C93A">
      <w:start w:val="1"/>
      <w:numFmt w:val="bullet"/>
      <w:lvlText w:val=""/>
      <w:lvlJc w:val="left"/>
      <w:pPr>
        <w:ind w:left="720" w:hanging="360"/>
      </w:pPr>
      <w:rPr>
        <w:rFonts w:ascii="Symbol" w:hAnsi="Symbol" w:hint="default"/>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1F01A55"/>
    <w:multiLevelType w:val="singleLevel"/>
    <w:tmpl w:val="CA7CA40A"/>
    <w:lvl w:ilvl="0">
      <w:start w:val="1"/>
      <w:numFmt w:val="decimal"/>
      <w:lvlText w:val="%1."/>
      <w:lvlJc w:val="left"/>
      <w:pPr>
        <w:tabs>
          <w:tab w:val="num" w:pos="397"/>
        </w:tabs>
        <w:ind w:left="397" w:hanging="397"/>
      </w:pPr>
      <w:rPr>
        <w:rFonts w:hint="default"/>
      </w:rPr>
    </w:lvl>
  </w:abstractNum>
  <w:abstractNum w:abstractNumId="19">
    <w:nsid w:val="5D7F29AB"/>
    <w:multiLevelType w:val="hybridMultilevel"/>
    <w:tmpl w:val="41B4FC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4724749"/>
    <w:multiLevelType w:val="hybridMultilevel"/>
    <w:tmpl w:val="BF20C722"/>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51D5818"/>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9180B04"/>
    <w:multiLevelType w:val="hybridMultilevel"/>
    <w:tmpl w:val="6E341C7A"/>
    <w:lvl w:ilvl="0" w:tplc="18C21BC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nsid w:val="7D7135AA"/>
    <w:multiLevelType w:val="hybridMultilevel"/>
    <w:tmpl w:val="CCF42804"/>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3"/>
  </w:num>
  <w:num w:numId="4">
    <w:abstractNumId w:val="0"/>
  </w:num>
  <w:num w:numId="5">
    <w:abstractNumId w:val="8"/>
  </w:num>
  <w:num w:numId="6">
    <w:abstractNumId w:val="19"/>
  </w:num>
  <w:num w:numId="7">
    <w:abstractNumId w:val="20"/>
  </w:num>
  <w:num w:numId="8">
    <w:abstractNumId w:val="22"/>
  </w:num>
  <w:num w:numId="9">
    <w:abstractNumId w:val="4"/>
  </w:num>
  <w:num w:numId="10">
    <w:abstractNumId w:val="16"/>
  </w:num>
  <w:num w:numId="11">
    <w:abstractNumId w:val="23"/>
  </w:num>
  <w:num w:numId="12">
    <w:abstractNumId w:val="17"/>
  </w:num>
  <w:num w:numId="13">
    <w:abstractNumId w:val="3"/>
  </w:num>
  <w:num w:numId="14">
    <w:abstractNumId w:val="12"/>
  </w:num>
  <w:num w:numId="15">
    <w:abstractNumId w:val="7"/>
  </w:num>
  <w:num w:numId="16">
    <w:abstractNumId w:val="2"/>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5"/>
  </w:num>
  <w:num w:numId="20">
    <w:abstractNumId w:val="6"/>
  </w:num>
  <w:num w:numId="21">
    <w:abstractNumId w:val="21"/>
  </w:num>
  <w:num w:numId="22">
    <w:abstractNumId w:val="1"/>
  </w:num>
  <w:num w:numId="23">
    <w:abstractNumId w:val="11"/>
  </w:num>
  <w:num w:numId="24">
    <w:abstractNumId w:val="18"/>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E6569"/>
    <w:rsid w:val="00027C01"/>
    <w:rsid w:val="000375CE"/>
    <w:rsid w:val="00083EA8"/>
    <w:rsid w:val="000A1876"/>
    <w:rsid w:val="000A1890"/>
    <w:rsid w:val="00100852"/>
    <w:rsid w:val="00100A98"/>
    <w:rsid w:val="001237B1"/>
    <w:rsid w:val="0013505C"/>
    <w:rsid w:val="00151049"/>
    <w:rsid w:val="001545D8"/>
    <w:rsid w:val="0016086F"/>
    <w:rsid w:val="00180E79"/>
    <w:rsid w:val="00180F55"/>
    <w:rsid w:val="00193E5B"/>
    <w:rsid w:val="00196D0D"/>
    <w:rsid w:val="001A5B0F"/>
    <w:rsid w:val="001F573D"/>
    <w:rsid w:val="001F5BFE"/>
    <w:rsid w:val="002215C2"/>
    <w:rsid w:val="002273CD"/>
    <w:rsid w:val="00267865"/>
    <w:rsid w:val="002720AF"/>
    <w:rsid w:val="00284B1D"/>
    <w:rsid w:val="00292BA3"/>
    <w:rsid w:val="002D6053"/>
    <w:rsid w:val="002E7B8C"/>
    <w:rsid w:val="00342B59"/>
    <w:rsid w:val="0035142F"/>
    <w:rsid w:val="00371F62"/>
    <w:rsid w:val="00390B9F"/>
    <w:rsid w:val="003C2B68"/>
    <w:rsid w:val="003C3AC5"/>
    <w:rsid w:val="003E1B00"/>
    <w:rsid w:val="0044357F"/>
    <w:rsid w:val="00446750"/>
    <w:rsid w:val="00460D7C"/>
    <w:rsid w:val="004631C7"/>
    <w:rsid w:val="00491A8E"/>
    <w:rsid w:val="004A5DCE"/>
    <w:rsid w:val="004E317F"/>
    <w:rsid w:val="004E6990"/>
    <w:rsid w:val="004F1DBA"/>
    <w:rsid w:val="005508DA"/>
    <w:rsid w:val="0058508C"/>
    <w:rsid w:val="005B34DA"/>
    <w:rsid w:val="005C3FD2"/>
    <w:rsid w:val="005D2382"/>
    <w:rsid w:val="00631DA8"/>
    <w:rsid w:val="00634702"/>
    <w:rsid w:val="00637558"/>
    <w:rsid w:val="006379B9"/>
    <w:rsid w:val="00647E6F"/>
    <w:rsid w:val="00654949"/>
    <w:rsid w:val="00677A0E"/>
    <w:rsid w:val="0069188B"/>
    <w:rsid w:val="006922D7"/>
    <w:rsid w:val="006B1C2F"/>
    <w:rsid w:val="006D19E5"/>
    <w:rsid w:val="006F0189"/>
    <w:rsid w:val="00767253"/>
    <w:rsid w:val="00781737"/>
    <w:rsid w:val="007A5A15"/>
    <w:rsid w:val="007B3D68"/>
    <w:rsid w:val="007D3812"/>
    <w:rsid w:val="007D4AB2"/>
    <w:rsid w:val="007E566F"/>
    <w:rsid w:val="00806F96"/>
    <w:rsid w:val="0082499E"/>
    <w:rsid w:val="0085426E"/>
    <w:rsid w:val="0085514A"/>
    <w:rsid w:val="00862E3A"/>
    <w:rsid w:val="008658AC"/>
    <w:rsid w:val="00865B81"/>
    <w:rsid w:val="00882935"/>
    <w:rsid w:val="008D5390"/>
    <w:rsid w:val="008E6EC8"/>
    <w:rsid w:val="00915D25"/>
    <w:rsid w:val="00950255"/>
    <w:rsid w:val="009604EA"/>
    <w:rsid w:val="009A6213"/>
    <w:rsid w:val="009A6DD7"/>
    <w:rsid w:val="009B31C0"/>
    <w:rsid w:val="009B579D"/>
    <w:rsid w:val="009C3448"/>
    <w:rsid w:val="009D2D9E"/>
    <w:rsid w:val="009D7164"/>
    <w:rsid w:val="00A32BAA"/>
    <w:rsid w:val="00A33880"/>
    <w:rsid w:val="00A435D1"/>
    <w:rsid w:val="00A62085"/>
    <w:rsid w:val="00A85BDE"/>
    <w:rsid w:val="00A918D4"/>
    <w:rsid w:val="00A926E7"/>
    <w:rsid w:val="00A92940"/>
    <w:rsid w:val="00A94E8F"/>
    <w:rsid w:val="00A96080"/>
    <w:rsid w:val="00AC1B59"/>
    <w:rsid w:val="00AC54B2"/>
    <w:rsid w:val="00AD2561"/>
    <w:rsid w:val="00AE06CF"/>
    <w:rsid w:val="00AF6A1B"/>
    <w:rsid w:val="00B13536"/>
    <w:rsid w:val="00B20F2F"/>
    <w:rsid w:val="00B4215E"/>
    <w:rsid w:val="00B43130"/>
    <w:rsid w:val="00B56409"/>
    <w:rsid w:val="00B627D9"/>
    <w:rsid w:val="00B81681"/>
    <w:rsid w:val="00B92F0F"/>
    <w:rsid w:val="00B951EE"/>
    <w:rsid w:val="00BB26B4"/>
    <w:rsid w:val="00BB462D"/>
    <w:rsid w:val="00BC3554"/>
    <w:rsid w:val="00C16AA3"/>
    <w:rsid w:val="00C36A32"/>
    <w:rsid w:val="00C55AC1"/>
    <w:rsid w:val="00CB14AD"/>
    <w:rsid w:val="00CB77E3"/>
    <w:rsid w:val="00CD73BB"/>
    <w:rsid w:val="00D375E5"/>
    <w:rsid w:val="00D46E8A"/>
    <w:rsid w:val="00D55332"/>
    <w:rsid w:val="00D61660"/>
    <w:rsid w:val="00DA4BDC"/>
    <w:rsid w:val="00DB2DC9"/>
    <w:rsid w:val="00DE6569"/>
    <w:rsid w:val="00E33936"/>
    <w:rsid w:val="00E51A81"/>
    <w:rsid w:val="00E77836"/>
    <w:rsid w:val="00E86245"/>
    <w:rsid w:val="00EA220D"/>
    <w:rsid w:val="00EA410D"/>
    <w:rsid w:val="00EB44FA"/>
    <w:rsid w:val="00EC4013"/>
    <w:rsid w:val="00ED3339"/>
    <w:rsid w:val="00ED5922"/>
    <w:rsid w:val="00EF31D7"/>
    <w:rsid w:val="00F34577"/>
    <w:rsid w:val="00F4451E"/>
    <w:rsid w:val="00F50018"/>
    <w:rsid w:val="00F80BF7"/>
    <w:rsid w:val="00F9440A"/>
    <w:rsid w:val="00FA1C67"/>
    <w:rsid w:val="00FB5B77"/>
    <w:rsid w:val="00FC08B3"/>
    <w:rsid w:val="00FC71FA"/>
    <w:rsid w:val="00FE390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D6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7B3D68"/>
    <w:pPr>
      <w:keepNext/>
      <w:numPr>
        <w:numId w:val="1"/>
      </w:numPr>
      <w:spacing w:before="240" w:after="60"/>
      <w:outlineLvl w:val="0"/>
    </w:pPr>
    <w:rPr>
      <w:rFonts w:ascii="Arial" w:hAnsi="Arial"/>
      <w:b/>
      <w:bCs/>
      <w:kern w:val="32"/>
      <w:sz w:val="24"/>
      <w:szCs w:val="32"/>
    </w:rPr>
  </w:style>
  <w:style w:type="paragraph" w:styleId="Nagwek2">
    <w:name w:val="heading 2"/>
    <w:aliases w:val="Heading 2 Char"/>
    <w:basedOn w:val="Normalny"/>
    <w:next w:val="Normalny"/>
    <w:link w:val="Nagwek2Znak"/>
    <w:uiPriority w:val="9"/>
    <w:qFormat/>
    <w:rsid w:val="007B3D68"/>
    <w:pPr>
      <w:keepNext/>
      <w:jc w:val="center"/>
      <w:outlineLvl w:val="1"/>
    </w:pPr>
    <w:rPr>
      <w:rFonts w:ascii="Arial" w:hAnsi="Arial"/>
      <w:b/>
      <w:snapToGrid w:val="0"/>
      <w:sz w:val="16"/>
    </w:rPr>
  </w:style>
  <w:style w:type="paragraph" w:styleId="Nagwek3">
    <w:name w:val="heading 3"/>
    <w:basedOn w:val="Normalny"/>
    <w:next w:val="Normalny"/>
    <w:link w:val="Nagwek3Znak"/>
    <w:qFormat/>
    <w:rsid w:val="00CB14AD"/>
    <w:pPr>
      <w:keepNext/>
      <w:ind w:left="357"/>
      <w:outlineLvl w:val="2"/>
    </w:pPr>
    <w:rPr>
      <w:rFonts w:ascii="Arial" w:hAnsi="Arial"/>
      <w:b/>
    </w:rPr>
  </w:style>
  <w:style w:type="paragraph" w:styleId="Nagwek4">
    <w:name w:val="heading 4"/>
    <w:aliases w:val="Heading 4 Char"/>
    <w:basedOn w:val="Normalny"/>
    <w:next w:val="Normalny"/>
    <w:link w:val="Nagwek4Znak"/>
    <w:qFormat/>
    <w:rsid w:val="007B3D68"/>
    <w:pPr>
      <w:keepNext/>
      <w:outlineLvl w:val="3"/>
    </w:pPr>
    <w:rPr>
      <w:b/>
    </w:rPr>
  </w:style>
  <w:style w:type="paragraph" w:styleId="Nagwek5">
    <w:name w:val="heading 5"/>
    <w:basedOn w:val="Normalny"/>
    <w:next w:val="Normalny"/>
    <w:link w:val="Nagwek5Znak"/>
    <w:uiPriority w:val="9"/>
    <w:qFormat/>
    <w:rsid w:val="007B3D68"/>
    <w:pPr>
      <w:spacing w:before="240" w:after="60" w:line="360" w:lineRule="auto"/>
      <w:outlineLvl w:val="4"/>
    </w:pPr>
    <w:rPr>
      <w:b/>
      <w:i/>
      <w:iCs/>
      <w:sz w:val="26"/>
      <w:szCs w:val="26"/>
    </w:rPr>
  </w:style>
  <w:style w:type="paragraph" w:styleId="Nagwek6">
    <w:name w:val="heading 6"/>
    <w:basedOn w:val="Normalny"/>
    <w:next w:val="Normalny"/>
    <w:link w:val="Nagwek6Znak"/>
    <w:uiPriority w:val="9"/>
    <w:semiHidden/>
    <w:unhideWhenUsed/>
    <w:qFormat/>
    <w:rsid w:val="007B3D68"/>
    <w:pPr>
      <w:keepNext/>
      <w:keepLines/>
      <w:spacing w:before="200"/>
      <w:outlineLvl w:val="5"/>
    </w:pPr>
    <w:rPr>
      <w:rFonts w:ascii="Cambria" w:hAnsi="Cambria"/>
      <w:i/>
      <w:iCs/>
      <w:color w:val="243F6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B3D68"/>
    <w:rPr>
      <w:rFonts w:ascii="Arial" w:eastAsia="Times New Roman" w:hAnsi="Arial" w:cs="Times New Roman"/>
      <w:b/>
      <w:bCs/>
      <w:kern w:val="32"/>
      <w:sz w:val="24"/>
      <w:szCs w:val="32"/>
    </w:rPr>
  </w:style>
  <w:style w:type="character" w:customStyle="1" w:styleId="Nagwek4Znak">
    <w:name w:val="Nagłówek 4 Znak"/>
    <w:aliases w:val="Heading 4 Char Znak"/>
    <w:basedOn w:val="Domylnaczcionkaakapitu"/>
    <w:link w:val="Nagwek4"/>
    <w:rsid w:val="007B3D68"/>
    <w:rPr>
      <w:rFonts w:ascii="Times New Roman" w:eastAsia="Times New Roman" w:hAnsi="Times New Roman" w:cs="Times New Roman"/>
      <w:b/>
      <w:sz w:val="20"/>
      <w:szCs w:val="20"/>
      <w:lang w:eastAsia="pl-PL"/>
    </w:rPr>
  </w:style>
  <w:style w:type="paragraph" w:styleId="Akapitzlist">
    <w:name w:val="List Paragraph"/>
    <w:aliases w:val="sw tekst,Akapit z listą3"/>
    <w:basedOn w:val="Normalny"/>
    <w:link w:val="AkapitzlistZnak"/>
    <w:uiPriority w:val="34"/>
    <w:qFormat/>
    <w:rsid w:val="007B3D68"/>
    <w:pPr>
      <w:ind w:left="720"/>
      <w:contextualSpacing/>
    </w:pPr>
  </w:style>
  <w:style w:type="character" w:customStyle="1" w:styleId="AkapitzlistZnak">
    <w:name w:val="Akapit z listą Znak"/>
    <w:aliases w:val="sw tekst Znak,Akapit z listą3 Znak"/>
    <w:link w:val="Akapitzlist"/>
    <w:uiPriority w:val="34"/>
    <w:locked/>
    <w:rsid w:val="007B3D68"/>
    <w:rPr>
      <w:rFonts w:ascii="Times New Roman" w:eastAsia="Times New Roman" w:hAnsi="Times New Roman" w:cs="Times New Roman"/>
      <w:sz w:val="20"/>
      <w:szCs w:val="20"/>
      <w:lang w:eastAsia="pl-PL"/>
    </w:rPr>
  </w:style>
  <w:style w:type="character" w:customStyle="1" w:styleId="Nagwek2Znak">
    <w:name w:val="Nagłówek 2 Znak"/>
    <w:aliases w:val="Heading 2 Char Znak"/>
    <w:basedOn w:val="Domylnaczcionkaakapitu"/>
    <w:link w:val="Nagwek2"/>
    <w:uiPriority w:val="9"/>
    <w:rsid w:val="007B3D68"/>
    <w:rPr>
      <w:rFonts w:ascii="Arial" w:eastAsia="Times New Roman" w:hAnsi="Arial" w:cs="Times New Roman"/>
      <w:b/>
      <w:snapToGrid w:val="0"/>
      <w:sz w:val="16"/>
      <w:szCs w:val="20"/>
      <w:lang w:eastAsia="pl-PL"/>
    </w:rPr>
  </w:style>
  <w:style w:type="character" w:customStyle="1" w:styleId="Nagwek5Znak">
    <w:name w:val="Nagłówek 5 Znak"/>
    <w:basedOn w:val="Domylnaczcionkaakapitu"/>
    <w:link w:val="Nagwek5"/>
    <w:uiPriority w:val="9"/>
    <w:rsid w:val="007B3D68"/>
    <w:rPr>
      <w:rFonts w:ascii="Times New Roman" w:eastAsia="Times New Roman" w:hAnsi="Times New Roman" w:cs="Times New Roman"/>
      <w:b/>
      <w:i/>
      <w:iCs/>
      <w:sz w:val="26"/>
      <w:szCs w:val="26"/>
      <w:lang w:eastAsia="pl-PL"/>
    </w:rPr>
  </w:style>
  <w:style w:type="character" w:customStyle="1" w:styleId="Nagwek6Znak">
    <w:name w:val="Nagłówek 6 Znak"/>
    <w:basedOn w:val="Domylnaczcionkaakapitu"/>
    <w:link w:val="Nagwek6"/>
    <w:uiPriority w:val="9"/>
    <w:semiHidden/>
    <w:rsid w:val="007B3D68"/>
    <w:rPr>
      <w:rFonts w:ascii="Cambria" w:eastAsia="Times New Roman" w:hAnsi="Cambria" w:cs="Times New Roman"/>
      <w:i/>
      <w:iCs/>
      <w:color w:val="243F60"/>
      <w:sz w:val="20"/>
      <w:szCs w:val="20"/>
      <w:lang w:eastAsia="pl-PL"/>
    </w:rPr>
  </w:style>
  <w:style w:type="paragraph" w:styleId="Tekstpodstawowy">
    <w:name w:val="Body Text"/>
    <w:aliases w:val="Body Text Char,Body Text Char Znak Znak Znak Znak Znak,Body Text Char Znak Znak Znak Znak Znak Znak Znak Znak Znak Znak,Body Text Char Znak Znak Znak"/>
    <w:basedOn w:val="Normalny"/>
    <w:link w:val="TekstpodstawowyZnak"/>
    <w:rsid w:val="007B3D68"/>
    <w:pPr>
      <w:widowControl w:val="0"/>
    </w:pPr>
    <w:rPr>
      <w:rFonts w:ascii="Arial" w:hAnsi="Arial"/>
    </w:rPr>
  </w:style>
  <w:style w:type="character" w:customStyle="1" w:styleId="TekstpodstawowyZnak">
    <w:name w:val="Tekst podstawowy Znak"/>
    <w:aliases w:val="Body Text Char Znak,Body Text Char Znak Znak Znak Znak Znak Znak,Body Text Char Znak Znak Znak Znak Znak Znak Znak Znak Znak Znak Znak,Body Text Char Znak Znak Znak Znak"/>
    <w:basedOn w:val="Domylnaczcionkaakapitu"/>
    <w:link w:val="Tekstpodstawowy"/>
    <w:rsid w:val="007B3D68"/>
    <w:rPr>
      <w:rFonts w:ascii="Arial" w:eastAsia="Times New Roman" w:hAnsi="Arial" w:cs="Times New Roman"/>
      <w:sz w:val="20"/>
      <w:szCs w:val="20"/>
      <w:lang w:eastAsia="pl-PL"/>
    </w:rPr>
  </w:style>
  <w:style w:type="character" w:customStyle="1" w:styleId="Tekstpodstawowy3Znak">
    <w:name w:val="Tekst podstawowy 3 Znak"/>
    <w:link w:val="Tekstpodstawowy3"/>
    <w:uiPriority w:val="99"/>
    <w:semiHidden/>
    <w:rsid w:val="007B3D68"/>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uiPriority w:val="99"/>
    <w:semiHidden/>
    <w:unhideWhenUsed/>
    <w:rsid w:val="007B3D68"/>
    <w:pPr>
      <w:spacing w:after="120"/>
    </w:pPr>
    <w:rPr>
      <w:sz w:val="16"/>
      <w:szCs w:val="16"/>
    </w:rPr>
  </w:style>
  <w:style w:type="character" w:customStyle="1" w:styleId="Tekstpodstawowy3Znak1">
    <w:name w:val="Tekst podstawowy 3 Znak1"/>
    <w:basedOn w:val="Domylnaczcionkaakapitu"/>
    <w:uiPriority w:val="99"/>
    <w:semiHidden/>
    <w:rsid w:val="007B3D68"/>
    <w:rPr>
      <w:rFonts w:ascii="Times New Roman" w:eastAsia="Times New Roman" w:hAnsi="Times New Roman" w:cs="Times New Roman"/>
      <w:sz w:val="16"/>
      <w:szCs w:val="16"/>
      <w:lang w:eastAsia="pl-PL"/>
    </w:rPr>
  </w:style>
  <w:style w:type="paragraph" w:styleId="Listapunktowana2">
    <w:name w:val="List Bullet 2"/>
    <w:basedOn w:val="Normalny"/>
    <w:rsid w:val="007B3D68"/>
    <w:pPr>
      <w:numPr>
        <w:numId w:val="4"/>
      </w:numPr>
    </w:pPr>
  </w:style>
  <w:style w:type="paragraph" w:styleId="Nagwek">
    <w:name w:val="header"/>
    <w:basedOn w:val="Normalny"/>
    <w:link w:val="NagwekZnak"/>
    <w:unhideWhenUsed/>
    <w:rsid w:val="007B3D68"/>
    <w:pPr>
      <w:tabs>
        <w:tab w:val="center" w:pos="4536"/>
        <w:tab w:val="right" w:pos="9072"/>
      </w:tabs>
    </w:pPr>
  </w:style>
  <w:style w:type="character" w:customStyle="1" w:styleId="NagwekZnak">
    <w:name w:val="Nagłówek Znak"/>
    <w:basedOn w:val="Domylnaczcionkaakapitu"/>
    <w:link w:val="Nagwek"/>
    <w:uiPriority w:val="99"/>
    <w:rsid w:val="007B3D6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B3D68"/>
    <w:pPr>
      <w:tabs>
        <w:tab w:val="center" w:pos="4536"/>
        <w:tab w:val="right" w:pos="9072"/>
      </w:tabs>
    </w:pPr>
  </w:style>
  <w:style w:type="character" w:customStyle="1" w:styleId="StopkaZnak">
    <w:name w:val="Stopka Znak"/>
    <w:basedOn w:val="Domylnaczcionkaakapitu"/>
    <w:link w:val="Stopka"/>
    <w:uiPriority w:val="99"/>
    <w:rsid w:val="007B3D68"/>
    <w:rPr>
      <w:rFonts w:ascii="Times New Roman" w:eastAsia="Times New Roman" w:hAnsi="Times New Roman" w:cs="Times New Roman"/>
      <w:sz w:val="20"/>
      <w:szCs w:val="20"/>
      <w:lang w:eastAsia="pl-PL"/>
    </w:rPr>
  </w:style>
  <w:style w:type="table" w:styleId="Tabela-Siatka">
    <w:name w:val="Table Grid"/>
    <w:basedOn w:val="Standardowy"/>
    <w:uiPriority w:val="39"/>
    <w:rsid w:val="007B3D68"/>
    <w:pPr>
      <w:spacing w:after="0" w:line="240" w:lineRule="auto"/>
    </w:pPr>
    <w:rPr>
      <w:rFonts w:ascii="Calibri" w:eastAsia="Calibri" w:hAnsi="Calibri" w:cs="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dymkaZnak">
    <w:name w:val="Tekst dymka Znak"/>
    <w:link w:val="Tekstdymka"/>
    <w:uiPriority w:val="99"/>
    <w:semiHidden/>
    <w:rsid w:val="007B3D68"/>
    <w:rPr>
      <w:rFonts w:ascii="Segoe UI" w:eastAsia="Times New Roman" w:hAnsi="Segoe UI" w:cs="Segoe UI"/>
      <w:sz w:val="18"/>
      <w:szCs w:val="18"/>
      <w:lang w:eastAsia="pl-PL"/>
    </w:rPr>
  </w:style>
  <w:style w:type="paragraph" w:styleId="Tekstdymka">
    <w:name w:val="Balloon Text"/>
    <w:basedOn w:val="Normalny"/>
    <w:link w:val="TekstdymkaZnak"/>
    <w:uiPriority w:val="99"/>
    <w:semiHidden/>
    <w:unhideWhenUsed/>
    <w:rsid w:val="007B3D68"/>
    <w:rPr>
      <w:rFonts w:ascii="Segoe UI" w:hAnsi="Segoe UI" w:cs="Segoe UI"/>
      <w:sz w:val="18"/>
      <w:szCs w:val="18"/>
    </w:rPr>
  </w:style>
  <w:style w:type="character" w:customStyle="1" w:styleId="TekstdymkaZnak1">
    <w:name w:val="Tekst dymka Znak1"/>
    <w:basedOn w:val="Domylnaczcionkaakapitu"/>
    <w:uiPriority w:val="99"/>
    <w:semiHidden/>
    <w:rsid w:val="007B3D68"/>
    <w:rPr>
      <w:rFonts w:ascii="Segoe UI" w:eastAsia="Times New Roman" w:hAnsi="Segoe UI" w:cs="Segoe UI"/>
      <w:sz w:val="18"/>
      <w:szCs w:val="18"/>
      <w:lang w:eastAsia="pl-PL"/>
    </w:rPr>
  </w:style>
  <w:style w:type="paragraph" w:customStyle="1" w:styleId="Standard">
    <w:name w:val="Standard"/>
    <w:rsid w:val="007B3D68"/>
    <w:pPr>
      <w:suppressAutoHyphens/>
      <w:spacing w:after="0" w:line="240" w:lineRule="auto"/>
      <w:jc w:val="both"/>
      <w:textAlignment w:val="baseline"/>
    </w:pPr>
    <w:rPr>
      <w:rFonts w:ascii="Arial" w:eastAsia="Times New Roman" w:hAnsi="Arial" w:cs="Arial"/>
      <w:kern w:val="1"/>
      <w:sz w:val="24"/>
      <w:szCs w:val="24"/>
      <w:lang w:eastAsia="hi-IN" w:bidi="hi-IN"/>
    </w:rPr>
  </w:style>
  <w:style w:type="paragraph" w:customStyle="1" w:styleId="Textbody">
    <w:name w:val="Text body"/>
    <w:basedOn w:val="Standard"/>
    <w:rsid w:val="007B3D68"/>
    <w:pPr>
      <w:autoSpaceDN w:val="0"/>
      <w:spacing w:after="120"/>
      <w:jc w:val="left"/>
    </w:pPr>
    <w:rPr>
      <w:rFonts w:ascii="Times New Roman" w:hAnsi="Times New Roman" w:cs="Times New Roman"/>
      <w:kern w:val="3"/>
      <w:sz w:val="22"/>
      <w:szCs w:val="22"/>
      <w:lang w:eastAsia="zh-CN" w:bidi="ar-SA"/>
    </w:rPr>
  </w:style>
  <w:style w:type="character" w:styleId="Hipercze">
    <w:name w:val="Hyperlink"/>
    <w:uiPriority w:val="99"/>
    <w:unhideWhenUsed/>
    <w:rsid w:val="007B3D68"/>
    <w:rPr>
      <w:color w:val="0000FF"/>
      <w:u w:val="single"/>
    </w:rPr>
  </w:style>
  <w:style w:type="character" w:customStyle="1" w:styleId="UnresolvedMention">
    <w:name w:val="Unresolved Mention"/>
    <w:uiPriority w:val="99"/>
    <w:semiHidden/>
    <w:unhideWhenUsed/>
    <w:rsid w:val="007B3D68"/>
    <w:rPr>
      <w:color w:val="605E5C"/>
      <w:shd w:val="clear" w:color="auto" w:fill="E1DFDD"/>
    </w:rPr>
  </w:style>
  <w:style w:type="paragraph" w:styleId="Tekstpodstawowywcity">
    <w:name w:val="Body Text Indent"/>
    <w:basedOn w:val="Normalny"/>
    <w:link w:val="TekstpodstawowywcityZnak"/>
    <w:unhideWhenUsed/>
    <w:rsid w:val="007B3D68"/>
    <w:pPr>
      <w:spacing w:after="120"/>
      <w:ind w:left="283"/>
    </w:pPr>
  </w:style>
  <w:style w:type="character" w:customStyle="1" w:styleId="TekstpodstawowywcityZnak">
    <w:name w:val="Tekst podstawowy wcięty Znak"/>
    <w:basedOn w:val="Domylnaczcionkaakapitu"/>
    <w:link w:val="Tekstpodstawowywcity"/>
    <w:rsid w:val="007B3D68"/>
    <w:rPr>
      <w:rFonts w:ascii="Times New Roman" w:eastAsia="Times New Roman" w:hAnsi="Times New Roman" w:cs="Times New Roman"/>
      <w:sz w:val="20"/>
      <w:szCs w:val="20"/>
      <w:lang w:eastAsia="pl-PL"/>
    </w:rPr>
  </w:style>
  <w:style w:type="paragraph" w:styleId="Tytu">
    <w:name w:val="Title"/>
    <w:basedOn w:val="Normalny"/>
    <w:link w:val="TytuZnak"/>
    <w:qFormat/>
    <w:rsid w:val="007B3D68"/>
    <w:pPr>
      <w:jc w:val="center"/>
    </w:pPr>
    <w:rPr>
      <w:rFonts w:ascii="Arial" w:hAnsi="Arial"/>
      <w:b/>
      <w:sz w:val="28"/>
    </w:rPr>
  </w:style>
  <w:style w:type="character" w:customStyle="1" w:styleId="TytuZnak">
    <w:name w:val="Tytuł Znak"/>
    <w:basedOn w:val="Domylnaczcionkaakapitu"/>
    <w:link w:val="Tytu"/>
    <w:rsid w:val="007B3D68"/>
    <w:rPr>
      <w:rFonts w:ascii="Arial" w:eastAsia="Times New Roman" w:hAnsi="Arial" w:cs="Times New Roman"/>
      <w:b/>
      <w:sz w:val="28"/>
      <w:szCs w:val="20"/>
      <w:lang w:eastAsia="pl-PL"/>
    </w:rPr>
  </w:style>
  <w:style w:type="character" w:customStyle="1" w:styleId="Tekstpodstawowy2Znak">
    <w:name w:val="Tekst podstawowy 2 Znak"/>
    <w:link w:val="Tekstpodstawowy2"/>
    <w:semiHidden/>
    <w:rsid w:val="007B3D68"/>
    <w:rPr>
      <w:rFonts w:ascii="Times New Roman" w:eastAsia="Times New Roman" w:hAnsi="Times New Roman" w:cs="Times New Roman"/>
      <w:szCs w:val="20"/>
      <w:lang w:eastAsia="pl-PL"/>
    </w:rPr>
  </w:style>
  <w:style w:type="paragraph" w:styleId="Tekstpodstawowy2">
    <w:name w:val="Body Text 2"/>
    <w:basedOn w:val="Normalny"/>
    <w:link w:val="Tekstpodstawowy2Znak"/>
    <w:semiHidden/>
    <w:rsid w:val="007B3D68"/>
    <w:rPr>
      <w:sz w:val="22"/>
    </w:rPr>
  </w:style>
  <w:style w:type="character" w:customStyle="1" w:styleId="Tekstpodstawowy2Znak1">
    <w:name w:val="Tekst podstawowy 2 Znak1"/>
    <w:basedOn w:val="Domylnaczcionkaakapitu"/>
    <w:uiPriority w:val="99"/>
    <w:semiHidden/>
    <w:rsid w:val="007B3D68"/>
    <w:rPr>
      <w:rFonts w:ascii="Times New Roman" w:eastAsia="Times New Roman" w:hAnsi="Times New Roman" w:cs="Times New Roman"/>
      <w:sz w:val="20"/>
      <w:szCs w:val="20"/>
      <w:lang w:eastAsia="pl-PL"/>
    </w:rPr>
  </w:style>
  <w:style w:type="paragraph" w:customStyle="1" w:styleId="AbsatzTableFormat">
    <w:name w:val="AbsatzTableFormat"/>
    <w:basedOn w:val="Normalny"/>
    <w:rsid w:val="007B3D68"/>
    <w:pPr>
      <w:suppressAutoHyphens/>
    </w:pPr>
    <w:rPr>
      <w:rFonts w:ascii="Arial" w:hAnsi="Arial"/>
      <w:sz w:val="22"/>
    </w:rPr>
  </w:style>
  <w:style w:type="paragraph" w:customStyle="1" w:styleId="Tekstpodstawowy21">
    <w:name w:val="Tekst podstawowy 21"/>
    <w:basedOn w:val="Normalny"/>
    <w:rsid w:val="007B3D68"/>
    <w:pPr>
      <w:widowControl w:val="0"/>
      <w:suppressAutoHyphens/>
      <w:overflowPunct w:val="0"/>
      <w:autoSpaceDE w:val="0"/>
      <w:jc w:val="both"/>
      <w:textAlignment w:val="baseline"/>
    </w:pPr>
    <w:rPr>
      <w:rFonts w:ascii="Arial" w:eastAsia="SimSun" w:hAnsi="Arial" w:cs="Arial"/>
      <w:kern w:val="1"/>
      <w:sz w:val="22"/>
      <w:lang w:eastAsia="zh-CN" w:bidi="hi-IN"/>
    </w:rPr>
  </w:style>
  <w:style w:type="paragraph" w:customStyle="1" w:styleId="Bulleted">
    <w:name w:val="Bulleted"/>
    <w:basedOn w:val="Normalny"/>
    <w:rsid w:val="007B3D68"/>
    <w:pPr>
      <w:widowControl w:val="0"/>
      <w:tabs>
        <w:tab w:val="num" w:pos="360"/>
      </w:tabs>
      <w:suppressAutoHyphens/>
      <w:spacing w:line="240" w:lineRule="atLeast"/>
      <w:ind w:left="360" w:hanging="360"/>
      <w:jc w:val="both"/>
    </w:pPr>
    <w:rPr>
      <w:rFonts w:ascii="Arial" w:eastAsia="SimSun" w:hAnsi="Arial" w:cs="Arial"/>
      <w:kern w:val="1"/>
      <w:sz w:val="24"/>
      <w:szCs w:val="24"/>
      <w:lang w:val="en-US" w:eastAsia="zh-CN" w:bidi="hi-IN"/>
    </w:rPr>
  </w:style>
  <w:style w:type="paragraph" w:styleId="Bezodstpw">
    <w:name w:val="No Spacing"/>
    <w:uiPriority w:val="1"/>
    <w:qFormat/>
    <w:rsid w:val="007B3D68"/>
    <w:pPr>
      <w:spacing w:after="0" w:line="240" w:lineRule="auto"/>
    </w:pPr>
    <w:rPr>
      <w:rFonts w:ascii="Times New Roman" w:eastAsia="Times New Roman" w:hAnsi="Times New Roman" w:cs="Times New Roman"/>
      <w:sz w:val="20"/>
      <w:szCs w:val="20"/>
      <w:lang w:eastAsia="pl-PL"/>
    </w:rPr>
  </w:style>
  <w:style w:type="character" w:customStyle="1" w:styleId="Domylnaczcionkaakapitu1">
    <w:name w:val="Domyślna czcionka akapitu1"/>
    <w:rsid w:val="007B3D68"/>
  </w:style>
  <w:style w:type="paragraph" w:customStyle="1" w:styleId="Bezodstpw1">
    <w:name w:val="Bez odstępów1"/>
    <w:rsid w:val="007B3D68"/>
    <w:pPr>
      <w:spacing w:after="0" w:line="240" w:lineRule="auto"/>
    </w:pPr>
    <w:rPr>
      <w:rFonts w:ascii="Cambria" w:eastAsia="Times New Roman" w:hAnsi="Cambria" w:cs="Cambria"/>
      <w:sz w:val="24"/>
      <w:szCs w:val="24"/>
      <w:lang w:val="cs-CZ" w:eastAsia="pl-PL"/>
    </w:rPr>
  </w:style>
  <w:style w:type="paragraph" w:styleId="NormalnyWeb">
    <w:name w:val="Normal (Web)"/>
    <w:basedOn w:val="Normalny"/>
    <w:rsid w:val="007B3D68"/>
    <w:pPr>
      <w:widowControl w:val="0"/>
      <w:suppressAutoHyphens/>
      <w:spacing w:before="280" w:after="280" w:line="100" w:lineRule="atLeast"/>
      <w:textAlignment w:val="baseline"/>
    </w:pPr>
    <w:rPr>
      <w:rFonts w:eastAsia="Andale Sans UI" w:cs="Tahoma"/>
      <w:kern w:val="1"/>
      <w:sz w:val="24"/>
      <w:szCs w:val="24"/>
      <w:lang w:val="de-DE" w:eastAsia="fa-IR" w:bidi="fa-IR"/>
    </w:rPr>
  </w:style>
  <w:style w:type="paragraph" w:customStyle="1" w:styleId="Default">
    <w:name w:val="Default"/>
    <w:rsid w:val="007B3D68"/>
    <w:pPr>
      <w:autoSpaceDE w:val="0"/>
      <w:autoSpaceDN w:val="0"/>
      <w:adjustRightInd w:val="0"/>
      <w:spacing w:after="0" w:line="240" w:lineRule="auto"/>
    </w:pPr>
    <w:rPr>
      <w:rFonts w:ascii="Siemens Sans" w:eastAsia="Calibri" w:hAnsi="Siemens Sans" w:cs="Siemens Sans"/>
      <w:color w:val="000000"/>
      <w:sz w:val="24"/>
      <w:szCs w:val="24"/>
      <w:lang w:eastAsia="pl-PL"/>
    </w:rPr>
  </w:style>
  <w:style w:type="character" w:customStyle="1" w:styleId="ListParagraphChar">
    <w:name w:val="List Paragraph Char"/>
    <w:link w:val="Akapitzlist1"/>
    <w:locked/>
    <w:rsid w:val="007B3D68"/>
  </w:style>
  <w:style w:type="paragraph" w:customStyle="1" w:styleId="Akapitzlist1">
    <w:name w:val="Akapit z listą1"/>
    <w:basedOn w:val="Normalny"/>
    <w:link w:val="ListParagraphChar"/>
    <w:rsid w:val="007B3D68"/>
    <w:pPr>
      <w:suppressAutoHyphens/>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Nagwek3Znak">
    <w:name w:val="Nagłówek 3 Znak"/>
    <w:basedOn w:val="Domylnaczcionkaakapitu"/>
    <w:link w:val="Nagwek3"/>
    <w:rsid w:val="00CB14AD"/>
    <w:rPr>
      <w:rFonts w:ascii="Arial" w:eastAsia="Times New Roman" w:hAnsi="Arial" w:cs="Times New Roman"/>
      <w:b/>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635</TotalTime>
  <Pages>4</Pages>
  <Words>1295</Words>
  <Characters>7773</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Kubica</dc:creator>
  <cp:keywords/>
  <dc:description/>
  <cp:lastModifiedBy>Admin</cp:lastModifiedBy>
  <cp:revision>128</cp:revision>
  <cp:lastPrinted>2022-04-06T11:18:00Z</cp:lastPrinted>
  <dcterms:created xsi:type="dcterms:W3CDTF">2020-06-29T06:30:00Z</dcterms:created>
  <dcterms:modified xsi:type="dcterms:W3CDTF">2022-08-29T11:43:00Z</dcterms:modified>
</cp:coreProperties>
</file>